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A3462" w14:textId="77777777" w:rsidR="009A0B70" w:rsidRPr="000325E4" w:rsidRDefault="009A0B70" w:rsidP="009A0B70">
      <w:pPr>
        <w:jc w:val="right"/>
        <w:outlineLvl w:val="1"/>
        <w:rPr>
          <w:rFonts w:ascii="Century Gothic" w:eastAsia="Times New Roman" w:hAnsi="Century Gothic" w:cs="Times New Roman"/>
          <w:color w:val="C00000"/>
          <w:lang w:eastAsia="fi-FI"/>
        </w:rPr>
      </w:pPr>
      <w:r w:rsidRPr="000325E4">
        <w:rPr>
          <w:rFonts w:ascii="Century Gothic" w:hAnsi="Century Gothic"/>
          <w:b/>
          <w:bCs/>
          <w:noProof/>
          <w:sz w:val="36"/>
          <w:lang w:val="en-CA" w:eastAsia="en-CA"/>
        </w:rPr>
        <w:drawing>
          <wp:anchor distT="0" distB="0" distL="114300" distR="114300" simplePos="0" relativeHeight="251659264" behindDoc="0" locked="0" layoutInCell="1" allowOverlap="1" wp14:anchorId="74C2C2BB" wp14:editId="6EB5817B">
            <wp:simplePos x="0" y="0"/>
            <wp:positionH relativeFrom="column">
              <wp:posOffset>-322580</wp:posOffset>
            </wp:positionH>
            <wp:positionV relativeFrom="paragraph">
              <wp:posOffset>41402</wp:posOffset>
            </wp:positionV>
            <wp:extent cx="1116000" cy="1976400"/>
            <wp:effectExtent l="0" t="0" r="1905" b="5080"/>
            <wp:wrapNone/>
            <wp:docPr id="2" name="Picture 2" descr="D:\IRF from S Forsblom 2010-2017\Logos\IRF logos\irf logo offi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RF from S Forsblom 2010-2017\Logos\IRF logos\irf logo officia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6000" cy="197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3D4E">
        <w:rPr>
          <w:rFonts w:ascii="Century Gothic" w:hAnsi="Century Gothic"/>
          <w:b/>
          <w:bCs/>
          <w:sz w:val="36"/>
        </w:rPr>
        <w:t>International Ringette Federation</w:t>
      </w:r>
      <w:r w:rsidRPr="000325E4">
        <w:rPr>
          <w:rFonts w:ascii="Century Gothic" w:hAnsi="Century Gothic"/>
          <w:b/>
          <w:bCs/>
          <w:noProof/>
          <w:sz w:val="36"/>
          <w:lang w:val="en-CA" w:eastAsia="en-CA"/>
        </w:rPr>
        <w:t xml:space="preserve"> </w:t>
      </w:r>
    </w:p>
    <w:p w14:paraId="11086A26" w14:textId="77777777" w:rsidR="009A0B70" w:rsidRPr="000325E4" w:rsidRDefault="009A0B70" w:rsidP="009A0B70">
      <w:pPr>
        <w:jc w:val="both"/>
        <w:outlineLvl w:val="1"/>
        <w:rPr>
          <w:rFonts w:ascii="Century Gothic" w:eastAsia="Times New Roman" w:hAnsi="Century Gothic" w:cs="Times New Roman"/>
          <w:color w:val="000000" w:themeColor="text1"/>
          <w:lang w:eastAsia="fi-FI"/>
        </w:rPr>
      </w:pPr>
    </w:p>
    <w:p w14:paraId="0ADCDF6B" w14:textId="1BFDFE87" w:rsidR="009A0B70" w:rsidRPr="009A0B70" w:rsidRDefault="009A0B70" w:rsidP="009A0B70">
      <w:pPr>
        <w:jc w:val="right"/>
        <w:outlineLvl w:val="1"/>
        <w:rPr>
          <w:rFonts w:ascii="Century Gothic" w:eastAsia="Times New Roman" w:hAnsi="Century Gothic" w:cs="Times New Roman"/>
          <w:b/>
          <w:bCs/>
          <w:color w:val="000000" w:themeColor="text1"/>
          <w:sz w:val="24"/>
          <w:szCs w:val="24"/>
          <w:lang w:eastAsia="fi-FI"/>
        </w:rPr>
      </w:pPr>
      <w:r w:rsidRPr="009A0B70">
        <w:rPr>
          <w:rFonts w:ascii="Century Gothic" w:eastAsia="Times New Roman" w:hAnsi="Century Gothic" w:cs="Times New Roman"/>
          <w:b/>
          <w:bCs/>
          <w:color w:val="000000" w:themeColor="text1"/>
          <w:sz w:val="24"/>
          <w:szCs w:val="24"/>
          <w:lang w:eastAsia="fi-FI"/>
        </w:rPr>
        <w:t>President</w:t>
      </w:r>
    </w:p>
    <w:p w14:paraId="5673B468" w14:textId="77777777" w:rsidR="009A0B70" w:rsidRDefault="009A0B70" w:rsidP="009A0B70">
      <w:pPr>
        <w:jc w:val="right"/>
        <w:outlineLvl w:val="1"/>
        <w:rPr>
          <w:rFonts w:ascii="Century Gothic" w:eastAsia="Times New Roman" w:hAnsi="Century Gothic" w:cs="Times New Roman"/>
          <w:color w:val="000000" w:themeColor="text1"/>
          <w:lang w:eastAsia="fi-FI"/>
        </w:rPr>
      </w:pPr>
    </w:p>
    <w:p w14:paraId="2FDCDDE3" w14:textId="77777777" w:rsidR="009A0B70" w:rsidRPr="009A0B70" w:rsidRDefault="009A0B70" w:rsidP="009A0B70">
      <w:pPr>
        <w:jc w:val="right"/>
        <w:outlineLvl w:val="1"/>
        <w:rPr>
          <w:rFonts w:ascii="Century Gothic" w:eastAsia="Times New Roman" w:hAnsi="Century Gothic" w:cs="Times New Roman"/>
          <w:b/>
          <w:bCs/>
          <w:color w:val="000000" w:themeColor="text1"/>
          <w:sz w:val="24"/>
          <w:szCs w:val="24"/>
          <w:lang w:eastAsia="fi-FI"/>
        </w:rPr>
      </w:pPr>
      <w:r w:rsidRPr="009A0B70">
        <w:rPr>
          <w:rFonts w:ascii="Century Gothic" w:eastAsia="Times New Roman" w:hAnsi="Century Gothic" w:cs="Times New Roman"/>
          <w:b/>
          <w:bCs/>
          <w:color w:val="000000" w:themeColor="text1"/>
          <w:sz w:val="24"/>
          <w:szCs w:val="24"/>
          <w:lang w:eastAsia="fi-FI"/>
        </w:rPr>
        <w:t>Helsinki 20</w:t>
      </w:r>
      <w:r w:rsidRPr="009A0B70">
        <w:rPr>
          <w:rFonts w:ascii="Century Gothic" w:eastAsia="Times New Roman" w:hAnsi="Century Gothic" w:cs="Times New Roman"/>
          <w:b/>
          <w:bCs/>
          <w:color w:val="000000" w:themeColor="text1"/>
          <w:sz w:val="24"/>
          <w:szCs w:val="24"/>
          <w:vertAlign w:val="superscript"/>
          <w:lang w:eastAsia="fi-FI"/>
        </w:rPr>
        <w:t>th</w:t>
      </w:r>
      <w:r w:rsidRPr="009A0B70">
        <w:rPr>
          <w:rFonts w:ascii="Century Gothic" w:eastAsia="Times New Roman" w:hAnsi="Century Gothic" w:cs="Times New Roman"/>
          <w:b/>
          <w:bCs/>
          <w:color w:val="000000" w:themeColor="text1"/>
          <w:sz w:val="24"/>
          <w:szCs w:val="24"/>
          <w:lang w:eastAsia="fi-FI"/>
        </w:rPr>
        <w:t xml:space="preserve"> October 2023 </w:t>
      </w:r>
    </w:p>
    <w:p w14:paraId="47391AB7" w14:textId="77777777" w:rsidR="009A0B70" w:rsidRPr="000325E4" w:rsidRDefault="009A0B70" w:rsidP="009A0B70">
      <w:pPr>
        <w:jc w:val="both"/>
        <w:outlineLvl w:val="1"/>
        <w:rPr>
          <w:rFonts w:ascii="Times New Roman" w:eastAsia="Times New Roman" w:hAnsi="Times New Roman" w:cs="Times New Roman"/>
          <w:color w:val="000000" w:themeColor="text1"/>
          <w:lang w:eastAsia="fi-FI"/>
        </w:rPr>
      </w:pPr>
    </w:p>
    <w:p w14:paraId="790B2E50" w14:textId="77777777" w:rsidR="009A0B70" w:rsidRDefault="009A0B70" w:rsidP="005A3CA0">
      <w:pPr>
        <w:spacing w:after="0" w:line="276" w:lineRule="auto"/>
        <w:rPr>
          <w:rFonts w:ascii="Century Gothic" w:hAnsi="Century Gothic"/>
          <w:b/>
          <w:bCs/>
          <w:sz w:val="28"/>
          <w:szCs w:val="28"/>
        </w:rPr>
      </w:pPr>
    </w:p>
    <w:p w14:paraId="457BC931" w14:textId="77777777" w:rsidR="009A0B70" w:rsidRDefault="009A0B70" w:rsidP="005A3CA0">
      <w:pPr>
        <w:spacing w:after="0" w:line="276" w:lineRule="auto"/>
        <w:rPr>
          <w:rFonts w:ascii="Century Gothic" w:hAnsi="Century Gothic"/>
          <w:b/>
          <w:bCs/>
          <w:sz w:val="28"/>
          <w:szCs w:val="28"/>
        </w:rPr>
      </w:pPr>
    </w:p>
    <w:p w14:paraId="05DBAE9A" w14:textId="55BF13FA" w:rsidR="00E41FDE" w:rsidRDefault="00340DA7" w:rsidP="00340DA7">
      <w:pPr>
        <w:spacing w:after="0" w:line="240" w:lineRule="auto"/>
        <w:rPr>
          <w:rFonts w:ascii="Century Gothic" w:hAnsi="Century Gothic"/>
          <w:b/>
          <w:bCs/>
          <w:sz w:val="24"/>
          <w:szCs w:val="24"/>
        </w:rPr>
      </w:pPr>
      <w:r>
        <w:rPr>
          <w:rFonts w:ascii="Century Gothic" w:hAnsi="Century Gothic"/>
          <w:b/>
          <w:bCs/>
          <w:sz w:val="24"/>
          <w:szCs w:val="24"/>
        </w:rPr>
        <w:t>IRF COMMITTEE ROLES AND RESPONSIBILITIES</w:t>
      </w:r>
    </w:p>
    <w:p w14:paraId="1E6E3D5B" w14:textId="0634963E" w:rsidR="00340DA7" w:rsidRDefault="00340DA7" w:rsidP="00340DA7">
      <w:pPr>
        <w:spacing w:after="0" w:line="240" w:lineRule="auto"/>
        <w:rPr>
          <w:rFonts w:ascii="Century Gothic" w:hAnsi="Century Gothic"/>
          <w:b/>
          <w:bCs/>
          <w:sz w:val="24"/>
          <w:szCs w:val="24"/>
        </w:rPr>
      </w:pPr>
    </w:p>
    <w:p w14:paraId="2A747542" w14:textId="0036276D" w:rsidR="00340DA7" w:rsidRDefault="00340DA7" w:rsidP="00340DA7">
      <w:pPr>
        <w:spacing w:after="0" w:line="240" w:lineRule="auto"/>
        <w:rPr>
          <w:rFonts w:ascii="Century Gothic" w:hAnsi="Century Gothic"/>
          <w:b/>
          <w:bCs/>
          <w:sz w:val="24"/>
          <w:szCs w:val="24"/>
        </w:rPr>
      </w:pPr>
    </w:p>
    <w:p w14:paraId="38933D24" w14:textId="75E65121" w:rsidR="00F609AF" w:rsidRDefault="00F609AF" w:rsidP="00F609AF">
      <w:pPr>
        <w:spacing w:after="0" w:line="240" w:lineRule="auto"/>
        <w:ind w:left="720"/>
        <w:rPr>
          <w:rFonts w:ascii="Century Gothic" w:hAnsi="Century Gothic"/>
          <w:b/>
          <w:bCs/>
          <w:sz w:val="24"/>
          <w:szCs w:val="24"/>
        </w:rPr>
      </w:pPr>
      <w:r>
        <w:rPr>
          <w:rFonts w:ascii="Century Gothic" w:hAnsi="Century Gothic"/>
          <w:b/>
          <w:bCs/>
          <w:sz w:val="24"/>
          <w:szCs w:val="24"/>
        </w:rPr>
        <w:t>General roles and responsibilities</w:t>
      </w:r>
      <w:r w:rsidR="0018579D">
        <w:rPr>
          <w:rFonts w:ascii="Century Gothic" w:hAnsi="Century Gothic"/>
          <w:b/>
          <w:bCs/>
          <w:sz w:val="24"/>
          <w:szCs w:val="24"/>
        </w:rPr>
        <w:t xml:space="preserve">, including nominations and </w:t>
      </w:r>
      <w:proofErr w:type="gramStart"/>
      <w:r w:rsidR="0018579D">
        <w:rPr>
          <w:rFonts w:ascii="Century Gothic" w:hAnsi="Century Gothic"/>
          <w:b/>
          <w:bCs/>
          <w:sz w:val="24"/>
          <w:szCs w:val="24"/>
        </w:rPr>
        <w:t>selections</w:t>
      </w:r>
      <w:proofErr w:type="gramEnd"/>
    </w:p>
    <w:p w14:paraId="474F91F3" w14:textId="77777777" w:rsidR="00F609AF" w:rsidRDefault="00F609AF" w:rsidP="00340DA7">
      <w:pPr>
        <w:spacing w:after="0" w:line="240" w:lineRule="auto"/>
        <w:rPr>
          <w:rFonts w:ascii="Century Gothic" w:hAnsi="Century Gothic"/>
          <w:b/>
          <w:bCs/>
          <w:sz w:val="24"/>
          <w:szCs w:val="24"/>
        </w:rPr>
      </w:pPr>
    </w:p>
    <w:p w14:paraId="327F0751" w14:textId="34F9499B" w:rsidR="00421B58" w:rsidRDefault="001733BC" w:rsidP="00F609AF">
      <w:pPr>
        <w:spacing w:after="0" w:line="240" w:lineRule="auto"/>
        <w:ind w:left="1440"/>
        <w:rPr>
          <w:rFonts w:ascii="Century Gothic" w:hAnsi="Century Gothic"/>
          <w:sz w:val="24"/>
          <w:szCs w:val="24"/>
        </w:rPr>
      </w:pPr>
      <w:r>
        <w:rPr>
          <w:rFonts w:ascii="Century Gothic" w:hAnsi="Century Gothic"/>
          <w:sz w:val="24"/>
          <w:szCs w:val="24"/>
        </w:rPr>
        <w:t>IRF Committees are operational arms of the association. In these capacities they get their guidelines and tasks also from the IRF Board of Directors, which provide strategic guidance for the whole IRF</w:t>
      </w:r>
      <w:r w:rsidR="002F2477">
        <w:rPr>
          <w:rFonts w:ascii="Century Gothic" w:hAnsi="Century Gothic"/>
          <w:sz w:val="24"/>
          <w:szCs w:val="24"/>
        </w:rPr>
        <w:t>,</w:t>
      </w:r>
      <w:r w:rsidR="00421B58">
        <w:rPr>
          <w:rFonts w:ascii="Century Gothic" w:hAnsi="Century Gothic"/>
          <w:sz w:val="24"/>
          <w:szCs w:val="24"/>
        </w:rPr>
        <w:t xml:space="preserve"> while </w:t>
      </w:r>
      <w:r w:rsidR="00536B56">
        <w:rPr>
          <w:rFonts w:ascii="Century Gothic" w:hAnsi="Century Gothic"/>
          <w:sz w:val="24"/>
          <w:szCs w:val="24"/>
        </w:rPr>
        <w:t>implementing</w:t>
      </w:r>
      <w:r w:rsidR="00421B58">
        <w:rPr>
          <w:rFonts w:ascii="Century Gothic" w:hAnsi="Century Gothic"/>
          <w:sz w:val="24"/>
          <w:szCs w:val="24"/>
        </w:rPr>
        <w:t xml:space="preserve"> the </w:t>
      </w:r>
      <w:r w:rsidR="00246975">
        <w:rPr>
          <w:rFonts w:ascii="Century Gothic" w:hAnsi="Century Gothic"/>
          <w:sz w:val="24"/>
          <w:szCs w:val="24"/>
        </w:rPr>
        <w:t xml:space="preserve">IRF </w:t>
      </w:r>
      <w:r w:rsidR="00421B58">
        <w:rPr>
          <w:rFonts w:ascii="Century Gothic" w:hAnsi="Century Gothic"/>
          <w:sz w:val="24"/>
          <w:szCs w:val="24"/>
        </w:rPr>
        <w:t>mission and tasks decided or approved by the General Assembly of the IRF.</w:t>
      </w:r>
    </w:p>
    <w:p w14:paraId="0BB14795" w14:textId="77777777" w:rsidR="00D20876" w:rsidRDefault="00D20876" w:rsidP="00F609AF">
      <w:pPr>
        <w:spacing w:after="0" w:line="240" w:lineRule="auto"/>
        <w:ind w:left="1440"/>
        <w:rPr>
          <w:rFonts w:ascii="Century Gothic" w:hAnsi="Century Gothic"/>
          <w:sz w:val="24"/>
          <w:szCs w:val="24"/>
        </w:rPr>
      </w:pPr>
    </w:p>
    <w:p w14:paraId="50C5B430" w14:textId="2B13D980" w:rsidR="00421B58" w:rsidRDefault="00D20876" w:rsidP="00F609AF">
      <w:pPr>
        <w:spacing w:after="0" w:line="240" w:lineRule="auto"/>
        <w:ind w:left="1440"/>
        <w:rPr>
          <w:rFonts w:ascii="Century Gothic" w:hAnsi="Century Gothic"/>
          <w:sz w:val="24"/>
          <w:szCs w:val="24"/>
        </w:rPr>
      </w:pPr>
      <w:r w:rsidRPr="001733BC">
        <w:rPr>
          <w:rFonts w:ascii="Century Gothic" w:hAnsi="Century Gothic"/>
          <w:sz w:val="24"/>
          <w:szCs w:val="24"/>
        </w:rPr>
        <w:t>IRF C</w:t>
      </w:r>
      <w:r>
        <w:rPr>
          <w:rFonts w:ascii="Century Gothic" w:hAnsi="Century Gothic"/>
          <w:sz w:val="24"/>
          <w:szCs w:val="24"/>
        </w:rPr>
        <w:t>ommittees are established and operated according to the IRF Governance Policy.</w:t>
      </w:r>
    </w:p>
    <w:p w14:paraId="338BCA15" w14:textId="77777777" w:rsidR="00D20876" w:rsidRDefault="00D20876" w:rsidP="00F609AF">
      <w:pPr>
        <w:spacing w:after="0" w:line="240" w:lineRule="auto"/>
        <w:ind w:left="1440"/>
        <w:rPr>
          <w:rFonts w:ascii="Century Gothic" w:hAnsi="Century Gothic"/>
          <w:sz w:val="24"/>
          <w:szCs w:val="24"/>
        </w:rPr>
      </w:pPr>
    </w:p>
    <w:p w14:paraId="6A14AEB6" w14:textId="442D8578" w:rsidR="00340DA7" w:rsidRDefault="001733BC" w:rsidP="00F609AF">
      <w:pPr>
        <w:spacing w:after="0" w:line="240" w:lineRule="auto"/>
        <w:ind w:left="1440"/>
        <w:rPr>
          <w:rFonts w:ascii="Century Gothic" w:hAnsi="Century Gothic"/>
          <w:sz w:val="24"/>
          <w:szCs w:val="24"/>
        </w:rPr>
      </w:pPr>
      <w:r w:rsidRPr="00814C0D">
        <w:rPr>
          <w:rFonts w:ascii="Century Gothic" w:hAnsi="Century Gothic"/>
          <w:b/>
          <w:bCs/>
          <w:sz w:val="24"/>
          <w:szCs w:val="24"/>
        </w:rPr>
        <w:t>The President of the IRF</w:t>
      </w:r>
      <w:r>
        <w:rPr>
          <w:rFonts w:ascii="Century Gothic" w:hAnsi="Century Gothic"/>
          <w:sz w:val="24"/>
          <w:szCs w:val="24"/>
        </w:rPr>
        <w:t xml:space="preserve"> acts as the Executive Director (</w:t>
      </w:r>
      <w:proofErr w:type="spellStart"/>
      <w:r>
        <w:rPr>
          <w:rFonts w:ascii="Century Gothic" w:hAnsi="Century Gothic"/>
          <w:sz w:val="24"/>
          <w:szCs w:val="24"/>
        </w:rPr>
        <w:t>ExDir</w:t>
      </w:r>
      <w:proofErr w:type="spellEnd"/>
      <w:r>
        <w:rPr>
          <w:rFonts w:ascii="Century Gothic" w:hAnsi="Century Gothic"/>
          <w:sz w:val="24"/>
          <w:szCs w:val="24"/>
        </w:rPr>
        <w:t xml:space="preserve">) of the IRF </w:t>
      </w:r>
      <w:proofErr w:type="gramStart"/>
      <w:r>
        <w:rPr>
          <w:rFonts w:ascii="Century Gothic" w:hAnsi="Century Gothic"/>
          <w:sz w:val="24"/>
          <w:szCs w:val="24"/>
        </w:rPr>
        <w:t>as long as</w:t>
      </w:r>
      <w:proofErr w:type="gramEnd"/>
      <w:r>
        <w:rPr>
          <w:rFonts w:ascii="Century Gothic" w:hAnsi="Century Gothic"/>
          <w:sz w:val="24"/>
          <w:szCs w:val="24"/>
        </w:rPr>
        <w:t xml:space="preserve"> there is </w:t>
      </w:r>
      <w:r w:rsidR="00FC5646">
        <w:rPr>
          <w:rFonts w:ascii="Century Gothic" w:hAnsi="Century Gothic"/>
          <w:sz w:val="24"/>
          <w:szCs w:val="24"/>
        </w:rPr>
        <w:t>not</w:t>
      </w:r>
      <w:r>
        <w:rPr>
          <w:rFonts w:ascii="Century Gothic" w:hAnsi="Century Gothic"/>
          <w:sz w:val="24"/>
          <w:szCs w:val="24"/>
        </w:rPr>
        <w:t xml:space="preserve"> </w:t>
      </w:r>
      <w:r w:rsidR="00FC5646">
        <w:rPr>
          <w:rFonts w:ascii="Century Gothic" w:hAnsi="Century Gothic"/>
          <w:sz w:val="24"/>
          <w:szCs w:val="24"/>
        </w:rPr>
        <w:t xml:space="preserve">a </w:t>
      </w:r>
      <w:r>
        <w:rPr>
          <w:rFonts w:ascii="Century Gothic" w:hAnsi="Century Gothic"/>
          <w:sz w:val="24"/>
          <w:szCs w:val="24"/>
        </w:rPr>
        <w:t xml:space="preserve">separately nominated </w:t>
      </w:r>
      <w:proofErr w:type="spellStart"/>
      <w:r>
        <w:rPr>
          <w:rFonts w:ascii="Century Gothic" w:hAnsi="Century Gothic"/>
          <w:sz w:val="24"/>
          <w:szCs w:val="24"/>
        </w:rPr>
        <w:t>ExDir</w:t>
      </w:r>
      <w:proofErr w:type="spellEnd"/>
      <w:r>
        <w:rPr>
          <w:rFonts w:ascii="Century Gothic" w:hAnsi="Century Gothic"/>
          <w:sz w:val="24"/>
          <w:szCs w:val="24"/>
        </w:rPr>
        <w:t xml:space="preserve"> in place.</w:t>
      </w:r>
      <w:r w:rsidR="00421B58">
        <w:rPr>
          <w:rFonts w:ascii="Century Gothic" w:hAnsi="Century Gothic"/>
          <w:sz w:val="24"/>
          <w:szCs w:val="24"/>
        </w:rPr>
        <w:t xml:space="preserve"> The President has therefore the right to give tasks and guidelines to the Committees. The Committees communicate with the General assembly only in case General Assembly specifically </w:t>
      </w:r>
      <w:r w:rsidR="00094088">
        <w:rPr>
          <w:rFonts w:ascii="Century Gothic" w:hAnsi="Century Gothic"/>
          <w:sz w:val="24"/>
          <w:szCs w:val="24"/>
        </w:rPr>
        <w:t xml:space="preserve">and in GA meeting minutes </w:t>
      </w:r>
      <w:r w:rsidR="00421B58">
        <w:rPr>
          <w:rFonts w:ascii="Century Gothic" w:hAnsi="Century Gothic"/>
          <w:sz w:val="24"/>
          <w:szCs w:val="24"/>
        </w:rPr>
        <w:t>that requires.</w:t>
      </w:r>
    </w:p>
    <w:p w14:paraId="2166320D" w14:textId="689ACDF3" w:rsidR="00365F2E" w:rsidRDefault="00365F2E" w:rsidP="00F609AF">
      <w:pPr>
        <w:spacing w:after="0" w:line="240" w:lineRule="auto"/>
        <w:ind w:left="1440"/>
        <w:rPr>
          <w:rFonts w:ascii="Century Gothic" w:hAnsi="Century Gothic"/>
          <w:sz w:val="24"/>
          <w:szCs w:val="24"/>
        </w:rPr>
      </w:pPr>
    </w:p>
    <w:p w14:paraId="15DBCA15" w14:textId="234C9FAE" w:rsidR="00365F2E" w:rsidRDefault="00365F2E" w:rsidP="00F609AF">
      <w:pPr>
        <w:spacing w:after="0" w:line="240" w:lineRule="auto"/>
        <w:ind w:left="1440"/>
        <w:rPr>
          <w:rFonts w:ascii="Century Gothic" w:hAnsi="Century Gothic"/>
          <w:sz w:val="24"/>
          <w:szCs w:val="24"/>
        </w:rPr>
      </w:pPr>
      <w:r>
        <w:rPr>
          <w:rFonts w:ascii="Century Gothic" w:hAnsi="Century Gothic"/>
          <w:sz w:val="24"/>
          <w:szCs w:val="24"/>
        </w:rPr>
        <w:t xml:space="preserve">Governance Policy as well as other IRF rules, regulations, guidelines and instructions provide detailed information on </w:t>
      </w:r>
      <w:r w:rsidR="008802E1">
        <w:rPr>
          <w:rFonts w:ascii="Century Gothic" w:hAnsi="Century Gothic"/>
          <w:sz w:val="24"/>
          <w:szCs w:val="24"/>
        </w:rPr>
        <w:t xml:space="preserve">authorized </w:t>
      </w:r>
      <w:proofErr w:type="gramStart"/>
      <w:r>
        <w:rPr>
          <w:rFonts w:ascii="Century Gothic" w:hAnsi="Century Gothic"/>
          <w:sz w:val="24"/>
          <w:szCs w:val="24"/>
        </w:rPr>
        <w:t>decision making</w:t>
      </w:r>
      <w:proofErr w:type="gramEnd"/>
      <w:r>
        <w:rPr>
          <w:rFonts w:ascii="Century Gothic" w:hAnsi="Century Gothic"/>
          <w:sz w:val="24"/>
          <w:szCs w:val="24"/>
        </w:rPr>
        <w:t xml:space="preserve"> mandates of Committees or their chairperson.</w:t>
      </w:r>
    </w:p>
    <w:p w14:paraId="74B75FB0" w14:textId="39DEDC9F" w:rsidR="001733BC" w:rsidRDefault="001733BC" w:rsidP="00F609AF">
      <w:pPr>
        <w:spacing w:after="0" w:line="240" w:lineRule="auto"/>
        <w:ind w:left="1440"/>
        <w:rPr>
          <w:rFonts w:ascii="Century Gothic" w:hAnsi="Century Gothic"/>
          <w:sz w:val="24"/>
          <w:szCs w:val="24"/>
        </w:rPr>
      </w:pPr>
    </w:p>
    <w:p w14:paraId="35C29901" w14:textId="6EDAC7EA" w:rsidR="001733BC" w:rsidRDefault="00B74037" w:rsidP="00F609AF">
      <w:pPr>
        <w:spacing w:after="0" w:line="240" w:lineRule="auto"/>
        <w:ind w:left="1440"/>
        <w:rPr>
          <w:rFonts w:ascii="Century Gothic" w:hAnsi="Century Gothic"/>
          <w:sz w:val="24"/>
          <w:szCs w:val="24"/>
        </w:rPr>
      </w:pPr>
      <w:proofErr w:type="gramStart"/>
      <w:r>
        <w:rPr>
          <w:rFonts w:ascii="Century Gothic" w:hAnsi="Century Gothic"/>
          <w:sz w:val="24"/>
          <w:szCs w:val="24"/>
        </w:rPr>
        <w:t>Both IRF</w:t>
      </w:r>
      <w:proofErr w:type="gramEnd"/>
      <w:r>
        <w:rPr>
          <w:rFonts w:ascii="Century Gothic" w:hAnsi="Century Gothic"/>
          <w:sz w:val="24"/>
          <w:szCs w:val="24"/>
        </w:rPr>
        <w:t xml:space="preserve"> Committees have the same </w:t>
      </w:r>
      <w:r w:rsidRPr="00F01CBB">
        <w:rPr>
          <w:rFonts w:ascii="Century Gothic" w:hAnsi="Century Gothic"/>
          <w:b/>
          <w:bCs/>
          <w:sz w:val="24"/>
          <w:szCs w:val="24"/>
        </w:rPr>
        <w:t>administrative (admin) structure</w:t>
      </w:r>
      <w:r>
        <w:rPr>
          <w:rFonts w:ascii="Century Gothic" w:hAnsi="Century Gothic"/>
          <w:sz w:val="24"/>
          <w:szCs w:val="24"/>
        </w:rPr>
        <w:t xml:space="preserve">. In addition to admin positions, both Committees have specific subject matter -related positions. Those positions are more flexible since there is a need to follow both internal and external development of international ringette. Focus and priorities of IRF efforts may change, and the Committees need to be able to </w:t>
      </w:r>
      <w:r>
        <w:rPr>
          <w:rFonts w:ascii="Century Gothic" w:hAnsi="Century Gothic"/>
          <w:sz w:val="24"/>
          <w:szCs w:val="24"/>
        </w:rPr>
        <w:lastRenderedPageBreak/>
        <w:t xml:space="preserve">remain agile enough for productive contribution </w:t>
      </w:r>
      <w:r w:rsidR="000571C9">
        <w:rPr>
          <w:rFonts w:ascii="Century Gothic" w:hAnsi="Century Gothic"/>
          <w:sz w:val="24"/>
          <w:szCs w:val="24"/>
        </w:rPr>
        <w:t xml:space="preserve">in support of </w:t>
      </w:r>
      <w:r>
        <w:rPr>
          <w:rFonts w:ascii="Century Gothic" w:hAnsi="Century Gothic"/>
          <w:sz w:val="24"/>
          <w:szCs w:val="24"/>
        </w:rPr>
        <w:t>the stakeholders.</w:t>
      </w:r>
    </w:p>
    <w:p w14:paraId="5A345803" w14:textId="25215C9C" w:rsidR="000571C9" w:rsidRDefault="000571C9" w:rsidP="00F609AF">
      <w:pPr>
        <w:spacing w:after="0" w:line="240" w:lineRule="auto"/>
        <w:ind w:left="1440"/>
        <w:rPr>
          <w:rFonts w:ascii="Century Gothic" w:hAnsi="Century Gothic"/>
          <w:sz w:val="24"/>
          <w:szCs w:val="24"/>
        </w:rPr>
      </w:pPr>
    </w:p>
    <w:p w14:paraId="0BEA8745" w14:textId="00596C7A" w:rsidR="000571C9" w:rsidRDefault="00F97875" w:rsidP="00F609AF">
      <w:pPr>
        <w:spacing w:after="0" w:line="240" w:lineRule="auto"/>
        <w:ind w:left="1440"/>
        <w:rPr>
          <w:rFonts w:ascii="Century Gothic" w:hAnsi="Century Gothic"/>
          <w:sz w:val="24"/>
          <w:szCs w:val="24"/>
        </w:rPr>
      </w:pPr>
      <w:r>
        <w:rPr>
          <w:rFonts w:ascii="Century Gothic" w:hAnsi="Century Gothic"/>
          <w:sz w:val="24"/>
          <w:szCs w:val="24"/>
        </w:rPr>
        <w:t>Main stakeholders for the Committee are members of the IRF as well as aspiring ringette nations. In addition to these, the WRC hosts are the main rec</w:t>
      </w:r>
      <w:r w:rsidR="00CA06D6">
        <w:rPr>
          <w:rFonts w:ascii="Century Gothic" w:hAnsi="Century Gothic"/>
          <w:sz w:val="24"/>
          <w:szCs w:val="24"/>
        </w:rPr>
        <w:t>i</w:t>
      </w:r>
      <w:r>
        <w:rPr>
          <w:rFonts w:ascii="Century Gothic" w:hAnsi="Century Gothic"/>
          <w:sz w:val="24"/>
          <w:szCs w:val="24"/>
        </w:rPr>
        <w:t xml:space="preserve">pients of </w:t>
      </w:r>
      <w:r w:rsidR="00CA06D6">
        <w:rPr>
          <w:rFonts w:ascii="Century Gothic" w:hAnsi="Century Gothic"/>
          <w:sz w:val="24"/>
          <w:szCs w:val="24"/>
        </w:rPr>
        <w:t>Committee work.</w:t>
      </w:r>
      <w:r w:rsidR="00651D5A">
        <w:rPr>
          <w:rFonts w:ascii="Century Gothic" w:hAnsi="Century Gothic"/>
          <w:sz w:val="24"/>
          <w:szCs w:val="24"/>
        </w:rPr>
        <w:t xml:space="preserve"> All substance matter specific documents, rules, regulations, </w:t>
      </w:r>
      <w:proofErr w:type="gramStart"/>
      <w:r w:rsidR="00651D5A">
        <w:rPr>
          <w:rFonts w:ascii="Century Gothic" w:hAnsi="Century Gothic"/>
          <w:sz w:val="24"/>
          <w:szCs w:val="24"/>
        </w:rPr>
        <w:t>guidelines</w:t>
      </w:r>
      <w:proofErr w:type="gramEnd"/>
      <w:r w:rsidR="00651D5A">
        <w:rPr>
          <w:rFonts w:ascii="Century Gothic" w:hAnsi="Century Gothic"/>
          <w:sz w:val="24"/>
          <w:szCs w:val="24"/>
        </w:rPr>
        <w:t xml:space="preserve"> and instructions are prepared by the Committees</w:t>
      </w:r>
      <w:r w:rsidR="00804217">
        <w:rPr>
          <w:rFonts w:ascii="Century Gothic" w:hAnsi="Century Gothic"/>
          <w:sz w:val="24"/>
          <w:szCs w:val="24"/>
        </w:rPr>
        <w:t>, even though they will be approved by the Board unless otherwise delegated.</w:t>
      </w:r>
    </w:p>
    <w:p w14:paraId="01A337A6" w14:textId="6D9A9F0A" w:rsidR="00F725C7" w:rsidRDefault="00F725C7" w:rsidP="00F609AF">
      <w:pPr>
        <w:spacing w:after="0" w:line="240" w:lineRule="auto"/>
        <w:ind w:left="1440"/>
        <w:rPr>
          <w:rFonts w:ascii="Century Gothic" w:hAnsi="Century Gothic"/>
          <w:sz w:val="24"/>
          <w:szCs w:val="24"/>
        </w:rPr>
      </w:pPr>
    </w:p>
    <w:p w14:paraId="44C1F1A8" w14:textId="77777777" w:rsidR="0035403F" w:rsidRDefault="0075688C" w:rsidP="0035403F">
      <w:pPr>
        <w:spacing w:after="0" w:line="240" w:lineRule="auto"/>
        <w:ind w:left="1440"/>
        <w:rPr>
          <w:rFonts w:ascii="Century Gothic" w:hAnsi="Century Gothic"/>
          <w:sz w:val="24"/>
          <w:szCs w:val="24"/>
        </w:rPr>
      </w:pPr>
      <w:r>
        <w:rPr>
          <w:rFonts w:ascii="Century Gothic" w:hAnsi="Century Gothic"/>
          <w:sz w:val="24"/>
          <w:szCs w:val="24"/>
        </w:rPr>
        <w:t xml:space="preserve">The Committees have a </w:t>
      </w:r>
      <w:r w:rsidR="00170FBB" w:rsidRPr="00F15078">
        <w:rPr>
          <w:rFonts w:ascii="Century Gothic" w:hAnsi="Century Gothic"/>
          <w:b/>
          <w:bCs/>
          <w:sz w:val="24"/>
          <w:szCs w:val="24"/>
        </w:rPr>
        <w:t>chairperson</w:t>
      </w:r>
      <w:r w:rsidR="00BF5608">
        <w:rPr>
          <w:rFonts w:ascii="Century Gothic" w:hAnsi="Century Gothic"/>
          <w:sz w:val="24"/>
          <w:szCs w:val="24"/>
        </w:rPr>
        <w:t xml:space="preserve">, </w:t>
      </w:r>
      <w:r>
        <w:rPr>
          <w:rFonts w:ascii="Century Gothic" w:hAnsi="Century Gothic"/>
          <w:sz w:val="24"/>
          <w:szCs w:val="24"/>
        </w:rPr>
        <w:t xml:space="preserve">a </w:t>
      </w:r>
      <w:r w:rsidRPr="00F15078">
        <w:rPr>
          <w:rFonts w:ascii="Century Gothic" w:hAnsi="Century Gothic"/>
          <w:b/>
          <w:bCs/>
          <w:sz w:val="24"/>
          <w:szCs w:val="24"/>
        </w:rPr>
        <w:t xml:space="preserve">secretary </w:t>
      </w:r>
      <w:r w:rsidR="00BF5608">
        <w:rPr>
          <w:rFonts w:ascii="Century Gothic" w:hAnsi="Century Gothic"/>
          <w:sz w:val="24"/>
          <w:szCs w:val="24"/>
        </w:rPr>
        <w:t xml:space="preserve">and </w:t>
      </w:r>
      <w:r w:rsidR="00BF5608" w:rsidRPr="00F15078">
        <w:rPr>
          <w:rFonts w:ascii="Century Gothic" w:hAnsi="Century Gothic"/>
          <w:b/>
          <w:bCs/>
          <w:sz w:val="24"/>
          <w:szCs w:val="24"/>
        </w:rPr>
        <w:t>communications coordinator</w:t>
      </w:r>
      <w:r w:rsidR="00BF5608">
        <w:rPr>
          <w:rFonts w:ascii="Century Gothic" w:hAnsi="Century Gothic"/>
          <w:sz w:val="24"/>
          <w:szCs w:val="24"/>
        </w:rPr>
        <w:t xml:space="preserve"> </w:t>
      </w:r>
      <w:r>
        <w:rPr>
          <w:rFonts w:ascii="Century Gothic" w:hAnsi="Century Gothic"/>
          <w:sz w:val="24"/>
          <w:szCs w:val="24"/>
        </w:rPr>
        <w:t xml:space="preserve">as core admin officials. </w:t>
      </w:r>
      <w:r w:rsidR="003A6EEC" w:rsidRPr="0091068D">
        <w:rPr>
          <w:rFonts w:ascii="Century Gothic" w:hAnsi="Century Gothic"/>
          <w:b/>
          <w:bCs/>
          <w:sz w:val="24"/>
          <w:szCs w:val="24"/>
        </w:rPr>
        <w:t>Chairperson</w:t>
      </w:r>
      <w:r w:rsidR="003A6EEC">
        <w:rPr>
          <w:rFonts w:ascii="Century Gothic" w:hAnsi="Century Gothic"/>
          <w:sz w:val="24"/>
          <w:szCs w:val="24"/>
        </w:rPr>
        <w:t xml:space="preserve"> </w:t>
      </w:r>
      <w:proofErr w:type="gramStart"/>
      <w:r w:rsidR="003A6EEC">
        <w:rPr>
          <w:rFonts w:ascii="Century Gothic" w:hAnsi="Century Gothic"/>
          <w:sz w:val="24"/>
          <w:szCs w:val="24"/>
        </w:rPr>
        <w:t>is in charge of</w:t>
      </w:r>
      <w:proofErr w:type="gramEnd"/>
      <w:r w:rsidR="003A6EEC">
        <w:rPr>
          <w:rFonts w:ascii="Century Gothic" w:hAnsi="Century Gothic"/>
          <w:sz w:val="24"/>
          <w:szCs w:val="24"/>
        </w:rPr>
        <w:t xml:space="preserve"> all Committee operations and tasks, and accountable to the Board for respective Committee decisions.</w:t>
      </w:r>
      <w:r w:rsidR="0035403F">
        <w:rPr>
          <w:rFonts w:ascii="Century Gothic" w:hAnsi="Century Gothic"/>
          <w:sz w:val="24"/>
          <w:szCs w:val="24"/>
        </w:rPr>
        <w:t xml:space="preserve"> </w:t>
      </w:r>
      <w:r>
        <w:rPr>
          <w:rFonts w:ascii="Century Gothic" w:hAnsi="Century Gothic"/>
          <w:sz w:val="24"/>
          <w:szCs w:val="24"/>
        </w:rPr>
        <w:t xml:space="preserve">Nomination of a </w:t>
      </w:r>
      <w:r w:rsidR="00170FBB">
        <w:rPr>
          <w:rFonts w:ascii="Century Gothic" w:hAnsi="Century Gothic"/>
          <w:sz w:val="24"/>
          <w:szCs w:val="24"/>
        </w:rPr>
        <w:t>c</w:t>
      </w:r>
      <w:r>
        <w:rPr>
          <w:rFonts w:ascii="Century Gothic" w:hAnsi="Century Gothic"/>
          <w:sz w:val="24"/>
          <w:szCs w:val="24"/>
        </w:rPr>
        <w:t>hairperson follows the regulations in the IRF Governance Policy.</w:t>
      </w:r>
    </w:p>
    <w:p w14:paraId="14FEFBBE" w14:textId="77777777" w:rsidR="0035403F" w:rsidRDefault="0035403F" w:rsidP="0035403F">
      <w:pPr>
        <w:spacing w:after="0" w:line="240" w:lineRule="auto"/>
        <w:ind w:left="1440"/>
        <w:rPr>
          <w:rFonts w:ascii="Century Gothic" w:hAnsi="Century Gothic"/>
          <w:sz w:val="24"/>
          <w:szCs w:val="24"/>
        </w:rPr>
      </w:pPr>
    </w:p>
    <w:p w14:paraId="5FD432A3" w14:textId="3F24969D" w:rsidR="00F725C7" w:rsidRDefault="0035403F" w:rsidP="0035403F">
      <w:pPr>
        <w:spacing w:after="0" w:line="240" w:lineRule="auto"/>
        <w:ind w:left="1440"/>
        <w:rPr>
          <w:rFonts w:ascii="Century Gothic" w:hAnsi="Century Gothic"/>
          <w:sz w:val="24"/>
          <w:szCs w:val="24"/>
        </w:rPr>
      </w:pPr>
      <w:r>
        <w:rPr>
          <w:rFonts w:ascii="Century Gothic" w:hAnsi="Century Gothic"/>
          <w:sz w:val="24"/>
          <w:szCs w:val="24"/>
        </w:rPr>
        <w:t xml:space="preserve">Committee </w:t>
      </w:r>
      <w:r w:rsidR="0075688C" w:rsidRPr="0091068D">
        <w:rPr>
          <w:rFonts w:ascii="Century Gothic" w:hAnsi="Century Gothic"/>
          <w:b/>
          <w:bCs/>
          <w:sz w:val="24"/>
          <w:szCs w:val="24"/>
        </w:rPr>
        <w:t>secretary</w:t>
      </w:r>
      <w:r>
        <w:rPr>
          <w:rFonts w:ascii="Century Gothic" w:hAnsi="Century Gothic"/>
          <w:sz w:val="24"/>
          <w:szCs w:val="24"/>
        </w:rPr>
        <w:t xml:space="preserve"> prepares committee meetings together with the chairperson and maintains minutes and other official documents and databases of the Committee. The secretary </w:t>
      </w:r>
      <w:r w:rsidR="0075688C">
        <w:rPr>
          <w:rFonts w:ascii="Century Gothic" w:hAnsi="Century Gothic"/>
          <w:sz w:val="24"/>
          <w:szCs w:val="24"/>
        </w:rPr>
        <w:t xml:space="preserve">is </w:t>
      </w:r>
      <w:r w:rsidR="001C3BFC">
        <w:rPr>
          <w:rFonts w:ascii="Century Gothic" w:hAnsi="Century Gothic"/>
          <w:sz w:val="24"/>
          <w:szCs w:val="24"/>
        </w:rPr>
        <w:t xml:space="preserve">selected </w:t>
      </w:r>
      <w:r w:rsidR="008B10FC">
        <w:rPr>
          <w:rFonts w:ascii="Century Gothic" w:hAnsi="Century Gothic"/>
          <w:sz w:val="24"/>
          <w:szCs w:val="24"/>
        </w:rPr>
        <w:t xml:space="preserve">by the Committee chairperson </w:t>
      </w:r>
      <w:r w:rsidR="001C3BFC">
        <w:rPr>
          <w:rFonts w:ascii="Century Gothic" w:hAnsi="Century Gothic"/>
          <w:sz w:val="24"/>
          <w:szCs w:val="24"/>
        </w:rPr>
        <w:t>from full or part time professionals of Full Member nations. A standard period of a secretary is one full calendar year, and this position is rotated among abovementioned professionals every year.</w:t>
      </w:r>
    </w:p>
    <w:p w14:paraId="4FA0EDA9" w14:textId="6BCA54FE" w:rsidR="00BF5608" w:rsidRDefault="00BF5608" w:rsidP="00F609AF">
      <w:pPr>
        <w:spacing w:after="0" w:line="240" w:lineRule="auto"/>
        <w:ind w:left="1440"/>
        <w:rPr>
          <w:rFonts w:ascii="Century Gothic" w:hAnsi="Century Gothic"/>
          <w:sz w:val="24"/>
          <w:szCs w:val="24"/>
        </w:rPr>
      </w:pPr>
    </w:p>
    <w:p w14:paraId="4C2B83FE" w14:textId="3083D11B" w:rsidR="00BF5608" w:rsidRDefault="00BF5608" w:rsidP="00F609AF">
      <w:pPr>
        <w:spacing w:after="0" w:line="240" w:lineRule="auto"/>
        <w:ind w:left="1440"/>
        <w:rPr>
          <w:rFonts w:ascii="Century Gothic" w:hAnsi="Century Gothic"/>
          <w:sz w:val="24"/>
          <w:szCs w:val="24"/>
        </w:rPr>
      </w:pPr>
      <w:r w:rsidRPr="002853DF">
        <w:rPr>
          <w:rFonts w:ascii="Century Gothic" w:hAnsi="Century Gothic"/>
          <w:b/>
          <w:bCs/>
          <w:sz w:val="24"/>
          <w:szCs w:val="24"/>
        </w:rPr>
        <w:t>Communications coordinator</w:t>
      </w:r>
      <w:r>
        <w:rPr>
          <w:rFonts w:ascii="Century Gothic" w:hAnsi="Century Gothic"/>
          <w:sz w:val="24"/>
          <w:szCs w:val="24"/>
        </w:rPr>
        <w:t xml:space="preserve"> is a volunteer position, and forms a link between Committees, to member nations and to hosts of IRF sanctioned events. Communications coordinator provides content to IRF web pages</w:t>
      </w:r>
      <w:r w:rsidR="0034394B">
        <w:rPr>
          <w:rFonts w:ascii="Century Gothic" w:hAnsi="Century Gothic"/>
          <w:sz w:val="24"/>
          <w:szCs w:val="24"/>
        </w:rPr>
        <w:t xml:space="preserve"> or to social media</w:t>
      </w:r>
      <w:r>
        <w:rPr>
          <w:rFonts w:ascii="Century Gothic" w:hAnsi="Century Gothic"/>
          <w:sz w:val="24"/>
          <w:szCs w:val="24"/>
        </w:rPr>
        <w:t xml:space="preserve">, and to the use of member associations or national teams, or </w:t>
      </w:r>
      <w:r w:rsidR="001104D4">
        <w:rPr>
          <w:rFonts w:ascii="Century Gothic" w:hAnsi="Century Gothic"/>
          <w:sz w:val="24"/>
          <w:szCs w:val="24"/>
        </w:rPr>
        <w:t xml:space="preserve">in support </w:t>
      </w:r>
      <w:r>
        <w:rPr>
          <w:rFonts w:ascii="Century Gothic" w:hAnsi="Century Gothic"/>
          <w:sz w:val="24"/>
          <w:szCs w:val="24"/>
        </w:rPr>
        <w:t xml:space="preserve">of WRC hosts. They also </w:t>
      </w:r>
      <w:r w:rsidR="00ED2902">
        <w:rPr>
          <w:rFonts w:ascii="Century Gothic" w:hAnsi="Century Gothic"/>
          <w:sz w:val="24"/>
          <w:szCs w:val="24"/>
        </w:rPr>
        <w:t>participate</w:t>
      </w:r>
      <w:r>
        <w:rPr>
          <w:rFonts w:ascii="Century Gothic" w:hAnsi="Century Gothic"/>
          <w:sz w:val="24"/>
          <w:szCs w:val="24"/>
        </w:rPr>
        <w:t xml:space="preserve"> promotion efforts </w:t>
      </w:r>
      <w:r w:rsidR="0043460E">
        <w:rPr>
          <w:rFonts w:ascii="Century Gothic" w:hAnsi="Century Gothic"/>
          <w:sz w:val="24"/>
          <w:szCs w:val="24"/>
        </w:rPr>
        <w:t xml:space="preserve">in </w:t>
      </w:r>
      <w:r>
        <w:rPr>
          <w:rFonts w:ascii="Century Gothic" w:hAnsi="Century Gothic"/>
          <w:sz w:val="24"/>
          <w:szCs w:val="24"/>
        </w:rPr>
        <w:t>accord</w:t>
      </w:r>
      <w:r w:rsidR="0043460E">
        <w:rPr>
          <w:rFonts w:ascii="Century Gothic" w:hAnsi="Century Gothic"/>
          <w:sz w:val="24"/>
          <w:szCs w:val="24"/>
        </w:rPr>
        <w:t xml:space="preserve">ance with </w:t>
      </w:r>
      <w:r>
        <w:rPr>
          <w:rFonts w:ascii="Century Gothic" w:hAnsi="Century Gothic"/>
          <w:sz w:val="24"/>
          <w:szCs w:val="24"/>
        </w:rPr>
        <w:t>ongoing IRF activities.</w:t>
      </w:r>
      <w:r w:rsidR="0034394B">
        <w:rPr>
          <w:rFonts w:ascii="Century Gothic" w:hAnsi="Century Gothic"/>
          <w:sz w:val="24"/>
          <w:szCs w:val="24"/>
        </w:rPr>
        <w:t xml:space="preserve"> Communications coordinators do not maintain</w:t>
      </w:r>
      <w:r w:rsidR="007A6A02">
        <w:rPr>
          <w:rFonts w:ascii="Century Gothic" w:hAnsi="Century Gothic"/>
          <w:sz w:val="24"/>
          <w:szCs w:val="24"/>
        </w:rPr>
        <w:t xml:space="preserve"> web services or social media platforms.</w:t>
      </w:r>
    </w:p>
    <w:p w14:paraId="4BF9C3F6" w14:textId="47DF9553" w:rsidR="00C929D3" w:rsidRDefault="00C929D3" w:rsidP="00F609AF">
      <w:pPr>
        <w:spacing w:after="0" w:line="240" w:lineRule="auto"/>
        <w:ind w:left="1440"/>
        <w:rPr>
          <w:rFonts w:ascii="Century Gothic" w:hAnsi="Century Gothic"/>
          <w:sz w:val="24"/>
          <w:szCs w:val="24"/>
        </w:rPr>
      </w:pPr>
    </w:p>
    <w:p w14:paraId="67706CA3" w14:textId="19DAC2E6" w:rsidR="00C929D3" w:rsidRDefault="00C929D3" w:rsidP="00F609AF">
      <w:pPr>
        <w:spacing w:after="0" w:line="240" w:lineRule="auto"/>
        <w:ind w:left="1440"/>
        <w:rPr>
          <w:rFonts w:ascii="Century Gothic" w:hAnsi="Century Gothic"/>
          <w:sz w:val="24"/>
          <w:szCs w:val="24"/>
        </w:rPr>
      </w:pPr>
      <w:r>
        <w:rPr>
          <w:rFonts w:ascii="Century Gothic" w:hAnsi="Century Gothic"/>
          <w:sz w:val="24"/>
          <w:szCs w:val="24"/>
        </w:rPr>
        <w:t>All volunteer positions are filled by inviting candidates for a selection process, which is organized by Committees. Committee chairperson is responsible for selecting volunteers</w:t>
      </w:r>
      <w:r w:rsidR="00A3754E">
        <w:rPr>
          <w:rFonts w:ascii="Century Gothic" w:hAnsi="Century Gothic"/>
          <w:sz w:val="24"/>
          <w:szCs w:val="24"/>
        </w:rPr>
        <w:t xml:space="preserve"> and reporting them to the Board.</w:t>
      </w:r>
    </w:p>
    <w:p w14:paraId="2E229A79" w14:textId="008CF18C" w:rsidR="00F609AF" w:rsidRDefault="00F609AF" w:rsidP="00117D78">
      <w:pPr>
        <w:spacing w:after="0" w:line="240" w:lineRule="auto"/>
        <w:ind w:left="720"/>
        <w:rPr>
          <w:rFonts w:ascii="Century Gothic" w:hAnsi="Century Gothic"/>
          <w:sz w:val="24"/>
          <w:szCs w:val="24"/>
        </w:rPr>
      </w:pPr>
    </w:p>
    <w:p w14:paraId="1B7879B9" w14:textId="222AD128" w:rsidR="00F609AF" w:rsidRPr="007716A6" w:rsidRDefault="00F609AF" w:rsidP="00117D78">
      <w:pPr>
        <w:spacing w:after="0" w:line="240" w:lineRule="auto"/>
        <w:ind w:left="720"/>
        <w:rPr>
          <w:rFonts w:ascii="Century Gothic" w:hAnsi="Century Gothic"/>
          <w:b/>
          <w:bCs/>
          <w:sz w:val="24"/>
          <w:szCs w:val="24"/>
        </w:rPr>
      </w:pPr>
      <w:r w:rsidRPr="007716A6">
        <w:rPr>
          <w:rFonts w:ascii="Century Gothic" w:hAnsi="Century Gothic"/>
          <w:b/>
          <w:bCs/>
          <w:sz w:val="24"/>
          <w:szCs w:val="24"/>
        </w:rPr>
        <w:t>Specific roles and responsibilities</w:t>
      </w:r>
    </w:p>
    <w:p w14:paraId="4387FFB6" w14:textId="77777777" w:rsidR="00F609AF" w:rsidRDefault="00F609AF" w:rsidP="00117D78">
      <w:pPr>
        <w:spacing w:after="0" w:line="240" w:lineRule="auto"/>
        <w:ind w:left="720"/>
        <w:rPr>
          <w:rFonts w:ascii="Century Gothic" w:hAnsi="Century Gothic"/>
          <w:sz w:val="24"/>
          <w:szCs w:val="24"/>
        </w:rPr>
      </w:pPr>
    </w:p>
    <w:p w14:paraId="3A1B3651" w14:textId="01A7F4E9" w:rsidR="00F609AF" w:rsidRPr="007716A6" w:rsidRDefault="00F609AF" w:rsidP="007716A6">
      <w:pPr>
        <w:spacing w:after="0" w:line="240" w:lineRule="auto"/>
        <w:ind w:left="1440"/>
        <w:rPr>
          <w:rFonts w:ascii="Century Gothic" w:hAnsi="Century Gothic"/>
          <w:b/>
          <w:bCs/>
          <w:sz w:val="24"/>
          <w:szCs w:val="24"/>
        </w:rPr>
      </w:pPr>
      <w:r w:rsidRPr="007716A6">
        <w:rPr>
          <w:rFonts w:ascii="Century Gothic" w:hAnsi="Century Gothic"/>
          <w:b/>
          <w:bCs/>
          <w:sz w:val="24"/>
          <w:szCs w:val="24"/>
        </w:rPr>
        <w:t>WRC Committee</w:t>
      </w:r>
    </w:p>
    <w:p w14:paraId="236B529B" w14:textId="674CD47B" w:rsidR="007716A6" w:rsidRDefault="007716A6" w:rsidP="007716A6">
      <w:pPr>
        <w:spacing w:after="0" w:line="240" w:lineRule="auto"/>
        <w:ind w:left="1440"/>
        <w:rPr>
          <w:rFonts w:ascii="Century Gothic" w:hAnsi="Century Gothic"/>
          <w:sz w:val="24"/>
          <w:szCs w:val="24"/>
        </w:rPr>
      </w:pPr>
    </w:p>
    <w:p w14:paraId="3046EEC3" w14:textId="77777777" w:rsidR="003E1399" w:rsidRDefault="005C0C96" w:rsidP="007716A6">
      <w:pPr>
        <w:spacing w:after="0" w:line="240" w:lineRule="auto"/>
        <w:ind w:left="1440"/>
        <w:rPr>
          <w:rFonts w:ascii="Century Gothic" w:hAnsi="Century Gothic"/>
          <w:sz w:val="24"/>
          <w:szCs w:val="24"/>
        </w:rPr>
      </w:pPr>
      <w:r>
        <w:rPr>
          <w:rFonts w:ascii="Century Gothic" w:hAnsi="Century Gothic"/>
          <w:sz w:val="24"/>
          <w:szCs w:val="24"/>
        </w:rPr>
        <w:t xml:space="preserve">As WRC Committee is responsibility over all rules, regulations and instruction connected to the sport of ringette or main IRF </w:t>
      </w:r>
      <w:r>
        <w:rPr>
          <w:rFonts w:ascii="Century Gothic" w:hAnsi="Century Gothic"/>
          <w:sz w:val="24"/>
          <w:szCs w:val="24"/>
        </w:rPr>
        <w:lastRenderedPageBreak/>
        <w:t xml:space="preserve">sanctioned events like the WRCs, </w:t>
      </w:r>
      <w:r w:rsidR="00442937">
        <w:rPr>
          <w:rFonts w:ascii="Century Gothic" w:hAnsi="Century Gothic"/>
          <w:sz w:val="24"/>
          <w:szCs w:val="24"/>
        </w:rPr>
        <w:t>their positions need to reflect respective professionalism.</w:t>
      </w:r>
    </w:p>
    <w:p w14:paraId="0AF34165" w14:textId="77777777" w:rsidR="003E1399" w:rsidRDefault="003E1399" w:rsidP="007716A6">
      <w:pPr>
        <w:spacing w:after="0" w:line="240" w:lineRule="auto"/>
        <w:ind w:left="1440"/>
        <w:rPr>
          <w:rFonts w:ascii="Century Gothic" w:hAnsi="Century Gothic"/>
          <w:sz w:val="24"/>
          <w:szCs w:val="24"/>
        </w:rPr>
      </w:pPr>
    </w:p>
    <w:p w14:paraId="098065AA" w14:textId="2C426A42" w:rsidR="007716A6" w:rsidRDefault="00442937" w:rsidP="007716A6">
      <w:pPr>
        <w:spacing w:after="0" w:line="240" w:lineRule="auto"/>
        <w:ind w:left="1440"/>
        <w:rPr>
          <w:rFonts w:ascii="Century Gothic" w:hAnsi="Century Gothic"/>
          <w:sz w:val="24"/>
          <w:szCs w:val="24"/>
        </w:rPr>
      </w:pPr>
      <w:r>
        <w:rPr>
          <w:rFonts w:ascii="Century Gothic" w:hAnsi="Century Gothic"/>
          <w:sz w:val="24"/>
          <w:szCs w:val="24"/>
        </w:rPr>
        <w:t xml:space="preserve">For these purposes, the WRC Committee needs to have at least the following </w:t>
      </w:r>
      <w:r w:rsidR="005D64D4">
        <w:rPr>
          <w:rFonts w:ascii="Century Gothic" w:hAnsi="Century Gothic"/>
          <w:sz w:val="24"/>
          <w:szCs w:val="24"/>
        </w:rPr>
        <w:t>additional permanent</w:t>
      </w:r>
      <w:r w:rsidR="00B20F98">
        <w:rPr>
          <w:rFonts w:ascii="Century Gothic" w:hAnsi="Century Gothic"/>
          <w:sz w:val="24"/>
          <w:szCs w:val="24"/>
        </w:rPr>
        <w:t xml:space="preserve"> </w:t>
      </w:r>
      <w:r>
        <w:rPr>
          <w:rFonts w:ascii="Century Gothic" w:hAnsi="Century Gothic"/>
          <w:sz w:val="24"/>
          <w:szCs w:val="24"/>
        </w:rPr>
        <w:t>positions:</w:t>
      </w:r>
    </w:p>
    <w:p w14:paraId="6A8A6B81" w14:textId="5B4B2D52" w:rsidR="00442937" w:rsidRDefault="00442937" w:rsidP="007716A6">
      <w:pPr>
        <w:spacing w:after="0" w:line="240" w:lineRule="auto"/>
        <w:ind w:left="1440"/>
        <w:rPr>
          <w:rFonts w:ascii="Century Gothic" w:hAnsi="Century Gothic"/>
          <w:sz w:val="24"/>
          <w:szCs w:val="24"/>
        </w:rPr>
      </w:pPr>
    </w:p>
    <w:p w14:paraId="6E168D7C" w14:textId="3F75CD4B" w:rsidR="00442937" w:rsidRDefault="003A6EEC" w:rsidP="00442937">
      <w:pPr>
        <w:pStyle w:val="Luettelokappale"/>
        <w:numPr>
          <w:ilvl w:val="0"/>
          <w:numId w:val="5"/>
        </w:numPr>
        <w:spacing w:after="0" w:line="240" w:lineRule="auto"/>
        <w:rPr>
          <w:rFonts w:ascii="Century Gothic" w:hAnsi="Century Gothic"/>
          <w:sz w:val="24"/>
          <w:szCs w:val="24"/>
        </w:rPr>
      </w:pPr>
      <w:r w:rsidRPr="00406E12">
        <w:rPr>
          <w:rFonts w:ascii="Century Gothic" w:hAnsi="Century Gothic"/>
          <w:b/>
          <w:bCs/>
          <w:sz w:val="24"/>
          <w:szCs w:val="24"/>
        </w:rPr>
        <w:t>Technical advisor</w:t>
      </w:r>
      <w:r>
        <w:rPr>
          <w:rFonts w:ascii="Century Gothic" w:hAnsi="Century Gothic"/>
          <w:sz w:val="24"/>
          <w:szCs w:val="24"/>
        </w:rPr>
        <w:t xml:space="preserve">, who is responsible for development and dissemination of international ringette (playing) rules, </w:t>
      </w:r>
      <w:r w:rsidR="00B20F98">
        <w:rPr>
          <w:rFonts w:ascii="Century Gothic" w:hAnsi="Century Gothic"/>
          <w:sz w:val="24"/>
          <w:szCs w:val="24"/>
        </w:rPr>
        <w:t xml:space="preserve">WRC game format, </w:t>
      </w:r>
      <w:r>
        <w:rPr>
          <w:rFonts w:ascii="Century Gothic" w:hAnsi="Century Gothic"/>
          <w:sz w:val="24"/>
          <w:szCs w:val="24"/>
        </w:rPr>
        <w:t>criteria for WRC officials</w:t>
      </w:r>
      <w:r w:rsidR="00F81D67">
        <w:rPr>
          <w:rFonts w:ascii="Century Gothic" w:hAnsi="Century Gothic"/>
          <w:sz w:val="24"/>
          <w:szCs w:val="24"/>
        </w:rPr>
        <w:t>, amendment recommendations for Technical Package</w:t>
      </w:r>
      <w:r w:rsidR="008A09E7">
        <w:rPr>
          <w:rFonts w:ascii="Century Gothic" w:hAnsi="Century Gothic"/>
          <w:sz w:val="24"/>
          <w:szCs w:val="24"/>
        </w:rPr>
        <w:t xml:space="preserve"> and AOB of that nature</w:t>
      </w:r>
      <w:r w:rsidR="00552EE4">
        <w:rPr>
          <w:rFonts w:ascii="Century Gothic" w:hAnsi="Century Gothic"/>
          <w:sz w:val="24"/>
          <w:szCs w:val="24"/>
        </w:rPr>
        <w:t>.</w:t>
      </w:r>
    </w:p>
    <w:p w14:paraId="0C489C09" w14:textId="4E81E05C" w:rsidR="00552EE4" w:rsidRDefault="00552EE4" w:rsidP="005C3A3F">
      <w:pPr>
        <w:pStyle w:val="Luettelokappale"/>
        <w:numPr>
          <w:ilvl w:val="0"/>
          <w:numId w:val="5"/>
        </w:numPr>
        <w:spacing w:after="0" w:line="240" w:lineRule="auto"/>
        <w:rPr>
          <w:rFonts w:ascii="Century Gothic" w:hAnsi="Century Gothic"/>
          <w:sz w:val="24"/>
          <w:szCs w:val="24"/>
        </w:rPr>
      </w:pPr>
      <w:r>
        <w:rPr>
          <w:rFonts w:ascii="Century Gothic" w:hAnsi="Century Gothic"/>
          <w:b/>
          <w:bCs/>
          <w:sz w:val="24"/>
          <w:szCs w:val="24"/>
        </w:rPr>
        <w:t>WRC advisor</w:t>
      </w:r>
      <w:r>
        <w:rPr>
          <w:rFonts w:ascii="Century Gothic" w:hAnsi="Century Gothic"/>
          <w:sz w:val="24"/>
          <w:szCs w:val="24"/>
        </w:rPr>
        <w:t>, who is responsible for development and dissemination of WRC host support, Hosting Guidelines</w:t>
      </w:r>
      <w:r w:rsidR="000D702E">
        <w:rPr>
          <w:rFonts w:ascii="Century Gothic" w:hAnsi="Century Gothic"/>
          <w:sz w:val="24"/>
          <w:szCs w:val="24"/>
        </w:rPr>
        <w:t xml:space="preserve"> and Participation Roadmap</w:t>
      </w:r>
      <w:r>
        <w:rPr>
          <w:rFonts w:ascii="Century Gothic" w:hAnsi="Century Gothic"/>
          <w:sz w:val="24"/>
          <w:szCs w:val="24"/>
        </w:rPr>
        <w:t xml:space="preserve"> or AOB of that nature</w:t>
      </w:r>
      <w:r w:rsidR="00E64FD4">
        <w:rPr>
          <w:rFonts w:ascii="Century Gothic" w:hAnsi="Century Gothic"/>
          <w:sz w:val="24"/>
          <w:szCs w:val="24"/>
        </w:rPr>
        <w:t>.</w:t>
      </w:r>
    </w:p>
    <w:p w14:paraId="678908F4" w14:textId="5567B125" w:rsidR="005C3A3F" w:rsidRDefault="005C3A3F" w:rsidP="005C3A3F">
      <w:pPr>
        <w:spacing w:after="0" w:line="240" w:lineRule="auto"/>
        <w:rPr>
          <w:rFonts w:ascii="Century Gothic" w:hAnsi="Century Gothic"/>
          <w:sz w:val="24"/>
          <w:szCs w:val="24"/>
        </w:rPr>
      </w:pPr>
    </w:p>
    <w:p w14:paraId="0603C3E4" w14:textId="4B51B249" w:rsidR="005C3A3F" w:rsidRDefault="00BD0C0E" w:rsidP="005C3A3F">
      <w:pPr>
        <w:spacing w:after="0" w:line="240" w:lineRule="auto"/>
        <w:ind w:left="1440"/>
        <w:rPr>
          <w:rFonts w:ascii="Century Gothic" w:hAnsi="Century Gothic"/>
          <w:sz w:val="24"/>
          <w:szCs w:val="24"/>
        </w:rPr>
      </w:pPr>
      <w:r>
        <w:rPr>
          <w:rFonts w:ascii="Century Gothic" w:hAnsi="Century Gothic"/>
          <w:sz w:val="24"/>
          <w:szCs w:val="24"/>
        </w:rPr>
        <w:t xml:space="preserve">In addition to these </w:t>
      </w:r>
      <w:r w:rsidR="00E517FA">
        <w:rPr>
          <w:rFonts w:ascii="Century Gothic" w:hAnsi="Century Gothic"/>
          <w:sz w:val="24"/>
          <w:szCs w:val="24"/>
        </w:rPr>
        <w:t xml:space="preserve">permanent </w:t>
      </w:r>
      <w:r>
        <w:rPr>
          <w:rFonts w:ascii="Century Gothic" w:hAnsi="Century Gothic"/>
          <w:sz w:val="24"/>
          <w:szCs w:val="24"/>
        </w:rPr>
        <w:t xml:space="preserve">positions, </w:t>
      </w:r>
      <w:r w:rsidR="00060946">
        <w:rPr>
          <w:rFonts w:ascii="Century Gothic" w:hAnsi="Century Gothic"/>
          <w:sz w:val="24"/>
          <w:szCs w:val="24"/>
        </w:rPr>
        <w:t xml:space="preserve">WRC Committee may add </w:t>
      </w:r>
      <w:r w:rsidR="00E517FA">
        <w:rPr>
          <w:rFonts w:ascii="Century Gothic" w:hAnsi="Century Gothic"/>
          <w:sz w:val="24"/>
          <w:szCs w:val="24"/>
        </w:rPr>
        <w:t xml:space="preserve">temporary </w:t>
      </w:r>
      <w:r w:rsidR="00060946">
        <w:rPr>
          <w:rFonts w:ascii="Century Gothic" w:hAnsi="Century Gothic"/>
          <w:sz w:val="24"/>
          <w:szCs w:val="24"/>
        </w:rPr>
        <w:t>voluntary positions</w:t>
      </w:r>
      <w:r w:rsidR="00E517FA">
        <w:rPr>
          <w:rFonts w:ascii="Century Gothic" w:hAnsi="Century Gothic"/>
          <w:sz w:val="24"/>
          <w:szCs w:val="24"/>
        </w:rPr>
        <w:t xml:space="preserve"> according to recognized need. The IRF Board can decide to add permanent Committee positions if needed.</w:t>
      </w:r>
    </w:p>
    <w:p w14:paraId="18317D21" w14:textId="3D9A0FF7" w:rsidR="00E517FA" w:rsidRDefault="00E517FA" w:rsidP="005C3A3F">
      <w:pPr>
        <w:spacing w:after="0" w:line="240" w:lineRule="auto"/>
        <w:ind w:left="1440"/>
        <w:rPr>
          <w:rFonts w:ascii="Century Gothic" w:hAnsi="Century Gothic"/>
          <w:sz w:val="24"/>
          <w:szCs w:val="24"/>
        </w:rPr>
      </w:pPr>
    </w:p>
    <w:p w14:paraId="5A633A51" w14:textId="567F07C1" w:rsidR="00E517FA" w:rsidRDefault="00E517FA" w:rsidP="005C3A3F">
      <w:pPr>
        <w:spacing w:after="0" w:line="240" w:lineRule="auto"/>
        <w:ind w:left="1440"/>
        <w:rPr>
          <w:rFonts w:ascii="Century Gothic" w:hAnsi="Century Gothic"/>
          <w:sz w:val="24"/>
          <w:szCs w:val="24"/>
        </w:rPr>
      </w:pPr>
      <w:r>
        <w:rPr>
          <w:rFonts w:ascii="Century Gothic" w:hAnsi="Century Gothic"/>
          <w:sz w:val="24"/>
          <w:szCs w:val="24"/>
        </w:rPr>
        <w:t xml:space="preserve">Both permanent positions can be filled with </w:t>
      </w:r>
      <w:r w:rsidR="005B0998">
        <w:rPr>
          <w:rFonts w:ascii="Century Gothic" w:hAnsi="Century Gothic"/>
          <w:sz w:val="24"/>
          <w:szCs w:val="24"/>
        </w:rPr>
        <w:t>full or part time professionals of Full Member nations</w:t>
      </w:r>
      <w:r w:rsidR="005B0998">
        <w:rPr>
          <w:rFonts w:ascii="Century Gothic" w:hAnsi="Century Gothic"/>
          <w:sz w:val="24"/>
          <w:szCs w:val="24"/>
        </w:rPr>
        <w:t xml:space="preserve"> or volunteers.</w:t>
      </w:r>
    </w:p>
    <w:p w14:paraId="62595153" w14:textId="1791D1AB" w:rsidR="00C3573F" w:rsidRDefault="00C3573F" w:rsidP="005C3A3F">
      <w:pPr>
        <w:spacing w:after="0" w:line="240" w:lineRule="auto"/>
        <w:ind w:left="1440"/>
        <w:rPr>
          <w:rFonts w:ascii="Century Gothic" w:hAnsi="Century Gothic"/>
          <w:sz w:val="24"/>
          <w:szCs w:val="24"/>
        </w:rPr>
      </w:pPr>
    </w:p>
    <w:p w14:paraId="502551E8" w14:textId="4F426A79" w:rsidR="00C3573F" w:rsidRPr="00C3573F" w:rsidRDefault="00C3573F" w:rsidP="005C3A3F">
      <w:pPr>
        <w:spacing w:after="0" w:line="240" w:lineRule="auto"/>
        <w:ind w:left="1440"/>
        <w:rPr>
          <w:rFonts w:ascii="Century Gothic" w:hAnsi="Century Gothic"/>
          <w:b/>
          <w:bCs/>
          <w:sz w:val="24"/>
          <w:szCs w:val="24"/>
        </w:rPr>
      </w:pPr>
      <w:r w:rsidRPr="00C3573F">
        <w:rPr>
          <w:rFonts w:ascii="Century Gothic" w:hAnsi="Century Gothic"/>
          <w:b/>
          <w:bCs/>
          <w:sz w:val="24"/>
          <w:szCs w:val="24"/>
        </w:rPr>
        <w:t>Promotion Committee</w:t>
      </w:r>
    </w:p>
    <w:p w14:paraId="41FB8C7B" w14:textId="6A49336E" w:rsidR="00C3573F" w:rsidRDefault="00C3573F" w:rsidP="005C3A3F">
      <w:pPr>
        <w:spacing w:after="0" w:line="240" w:lineRule="auto"/>
        <w:ind w:left="1440"/>
        <w:rPr>
          <w:rFonts w:ascii="Century Gothic" w:hAnsi="Century Gothic"/>
          <w:sz w:val="24"/>
          <w:szCs w:val="24"/>
        </w:rPr>
      </w:pPr>
    </w:p>
    <w:p w14:paraId="3B363D2A" w14:textId="77777777" w:rsidR="003E1399" w:rsidRDefault="002327B1" w:rsidP="005D64D4">
      <w:pPr>
        <w:spacing w:after="0" w:line="240" w:lineRule="auto"/>
        <w:ind w:left="1440"/>
        <w:rPr>
          <w:rFonts w:ascii="Century Gothic" w:hAnsi="Century Gothic"/>
          <w:sz w:val="24"/>
          <w:szCs w:val="24"/>
        </w:rPr>
      </w:pPr>
      <w:r>
        <w:rPr>
          <w:rFonts w:ascii="Century Gothic" w:hAnsi="Century Gothic"/>
          <w:sz w:val="24"/>
          <w:szCs w:val="24"/>
        </w:rPr>
        <w:t xml:space="preserve">Promotion Committee is responsible for </w:t>
      </w:r>
      <w:r w:rsidR="005621B8">
        <w:rPr>
          <w:rFonts w:ascii="Century Gothic" w:hAnsi="Century Gothic"/>
          <w:sz w:val="24"/>
          <w:szCs w:val="24"/>
        </w:rPr>
        <w:t xml:space="preserve">support for developing ringette nations in areas which the WRC Committee doesn’t cover. That entails </w:t>
      </w:r>
      <w:r w:rsidR="005D64D4">
        <w:rPr>
          <w:rFonts w:ascii="Century Gothic" w:hAnsi="Century Gothic"/>
          <w:sz w:val="24"/>
          <w:szCs w:val="24"/>
        </w:rPr>
        <w:t xml:space="preserve">supporting </w:t>
      </w:r>
      <w:r w:rsidR="005D64D4">
        <w:rPr>
          <w:rFonts w:ascii="Century Gothic" w:hAnsi="Century Gothic"/>
          <w:sz w:val="24"/>
          <w:szCs w:val="24"/>
        </w:rPr>
        <w:t xml:space="preserve">IRF and national </w:t>
      </w:r>
      <w:r w:rsidR="005D64D4">
        <w:rPr>
          <w:rFonts w:ascii="Century Gothic" w:hAnsi="Century Gothic"/>
          <w:sz w:val="24"/>
          <w:szCs w:val="24"/>
        </w:rPr>
        <w:t>promotion and marketing initiatives</w:t>
      </w:r>
      <w:r w:rsidR="005D64D4">
        <w:rPr>
          <w:rFonts w:ascii="Century Gothic" w:hAnsi="Century Gothic"/>
          <w:sz w:val="24"/>
          <w:szCs w:val="24"/>
        </w:rPr>
        <w:t xml:space="preserve">, maintaining IRF internet platforms, advising initiation of web-based and social media operations, supporting national sport governing bodies in their start-up </w:t>
      </w:r>
      <w:proofErr w:type="gramStart"/>
      <w:r w:rsidR="005D64D4">
        <w:rPr>
          <w:rFonts w:ascii="Century Gothic" w:hAnsi="Century Gothic"/>
          <w:sz w:val="24"/>
          <w:szCs w:val="24"/>
        </w:rPr>
        <w:t>phase</w:t>
      </w:r>
      <w:proofErr w:type="gramEnd"/>
      <w:r w:rsidR="005D64D4">
        <w:rPr>
          <w:rFonts w:ascii="Century Gothic" w:hAnsi="Century Gothic"/>
          <w:sz w:val="24"/>
          <w:szCs w:val="24"/>
        </w:rPr>
        <w:t xml:space="preserve"> and assisting in organizing ringette promoting events in non-ringette nations. </w:t>
      </w:r>
      <w:r w:rsidR="003E1399">
        <w:rPr>
          <w:rFonts w:ascii="Century Gothic" w:hAnsi="Century Gothic"/>
          <w:sz w:val="24"/>
          <w:szCs w:val="24"/>
        </w:rPr>
        <w:t xml:space="preserve">Promotion Committee also selects, </w:t>
      </w:r>
      <w:proofErr w:type="gramStart"/>
      <w:r w:rsidR="003E1399">
        <w:rPr>
          <w:rFonts w:ascii="Century Gothic" w:hAnsi="Century Gothic"/>
          <w:sz w:val="24"/>
          <w:szCs w:val="24"/>
        </w:rPr>
        <w:t>guides</w:t>
      </w:r>
      <w:proofErr w:type="gramEnd"/>
      <w:r w:rsidR="003E1399">
        <w:rPr>
          <w:rFonts w:ascii="Century Gothic" w:hAnsi="Century Gothic"/>
          <w:sz w:val="24"/>
          <w:szCs w:val="24"/>
        </w:rPr>
        <w:t xml:space="preserve"> and supports ringette ambassadors.</w:t>
      </w:r>
    </w:p>
    <w:p w14:paraId="5272BA27" w14:textId="77777777" w:rsidR="003E1399" w:rsidRDefault="003E1399" w:rsidP="005D64D4">
      <w:pPr>
        <w:spacing w:after="0" w:line="240" w:lineRule="auto"/>
        <w:ind w:left="1440"/>
        <w:rPr>
          <w:rFonts w:ascii="Century Gothic" w:hAnsi="Century Gothic"/>
          <w:sz w:val="24"/>
          <w:szCs w:val="24"/>
        </w:rPr>
      </w:pPr>
    </w:p>
    <w:p w14:paraId="706D5968" w14:textId="2AD542DC" w:rsidR="001C3BFC" w:rsidRDefault="005D64D4" w:rsidP="005D64D4">
      <w:pPr>
        <w:spacing w:after="0" w:line="240" w:lineRule="auto"/>
        <w:ind w:left="1440"/>
        <w:rPr>
          <w:rFonts w:ascii="Century Gothic" w:hAnsi="Century Gothic"/>
          <w:sz w:val="24"/>
          <w:szCs w:val="24"/>
        </w:rPr>
      </w:pPr>
      <w:r>
        <w:rPr>
          <w:rFonts w:ascii="Century Gothic" w:hAnsi="Century Gothic"/>
          <w:sz w:val="24"/>
          <w:szCs w:val="24"/>
        </w:rPr>
        <w:t>For these purposes, the Promotion Committee needs to have at least the following additional permanent positions:</w:t>
      </w:r>
    </w:p>
    <w:p w14:paraId="372ADBEF" w14:textId="02443279" w:rsidR="005D64D4" w:rsidRDefault="005D64D4" w:rsidP="005D64D4">
      <w:pPr>
        <w:spacing w:after="0" w:line="240" w:lineRule="auto"/>
        <w:ind w:left="1440"/>
        <w:rPr>
          <w:rFonts w:ascii="Century Gothic" w:hAnsi="Century Gothic"/>
          <w:sz w:val="24"/>
          <w:szCs w:val="24"/>
        </w:rPr>
      </w:pPr>
    </w:p>
    <w:p w14:paraId="0D510CD9" w14:textId="59C53BBB" w:rsidR="005D64D4" w:rsidRDefault="00013B5E" w:rsidP="005D64D4">
      <w:pPr>
        <w:pStyle w:val="Luettelokappale"/>
        <w:numPr>
          <w:ilvl w:val="0"/>
          <w:numId w:val="6"/>
        </w:numPr>
        <w:spacing w:after="0" w:line="240" w:lineRule="auto"/>
        <w:rPr>
          <w:rFonts w:ascii="Century Gothic" w:hAnsi="Century Gothic"/>
          <w:sz w:val="24"/>
          <w:szCs w:val="24"/>
        </w:rPr>
      </w:pPr>
      <w:r w:rsidRPr="00013B5E">
        <w:rPr>
          <w:rFonts w:ascii="Century Gothic" w:hAnsi="Century Gothic"/>
          <w:b/>
          <w:bCs/>
          <w:sz w:val="24"/>
          <w:szCs w:val="24"/>
        </w:rPr>
        <w:t>Webmaster</w:t>
      </w:r>
      <w:r>
        <w:rPr>
          <w:rFonts w:ascii="Century Gothic" w:hAnsi="Century Gothic"/>
          <w:sz w:val="24"/>
          <w:szCs w:val="24"/>
        </w:rPr>
        <w:t>, who develops and maintains IRF web pages and</w:t>
      </w:r>
      <w:r w:rsidR="00C43191">
        <w:rPr>
          <w:rFonts w:ascii="Century Gothic" w:hAnsi="Century Gothic"/>
          <w:sz w:val="24"/>
          <w:szCs w:val="24"/>
        </w:rPr>
        <w:t xml:space="preserve"> social media platforms</w:t>
      </w:r>
      <w:r w:rsidR="003F1935">
        <w:rPr>
          <w:rFonts w:ascii="Century Gothic" w:hAnsi="Century Gothic"/>
          <w:sz w:val="24"/>
          <w:szCs w:val="24"/>
        </w:rPr>
        <w:t xml:space="preserve"> and enables content development by Communications coordinators of the Committees.</w:t>
      </w:r>
    </w:p>
    <w:p w14:paraId="7E916DB7" w14:textId="0E8F9A0B" w:rsidR="00135BE0" w:rsidRDefault="00026354" w:rsidP="005D64D4">
      <w:pPr>
        <w:pStyle w:val="Luettelokappale"/>
        <w:numPr>
          <w:ilvl w:val="0"/>
          <w:numId w:val="6"/>
        </w:numPr>
        <w:spacing w:after="0" w:line="240" w:lineRule="auto"/>
        <w:rPr>
          <w:rFonts w:ascii="Century Gothic" w:hAnsi="Century Gothic"/>
          <w:sz w:val="24"/>
          <w:szCs w:val="24"/>
        </w:rPr>
      </w:pPr>
      <w:r>
        <w:rPr>
          <w:rFonts w:ascii="Century Gothic" w:hAnsi="Century Gothic"/>
          <w:b/>
          <w:bCs/>
          <w:sz w:val="24"/>
          <w:szCs w:val="24"/>
        </w:rPr>
        <w:t>Start-up advisor</w:t>
      </w:r>
      <w:r>
        <w:rPr>
          <w:rFonts w:ascii="Century Gothic" w:hAnsi="Century Gothic"/>
          <w:sz w:val="24"/>
          <w:szCs w:val="24"/>
        </w:rPr>
        <w:t xml:space="preserve">, who </w:t>
      </w:r>
      <w:r w:rsidR="003E1399">
        <w:rPr>
          <w:rFonts w:ascii="Century Gothic" w:hAnsi="Century Gothic"/>
          <w:sz w:val="24"/>
          <w:szCs w:val="24"/>
        </w:rPr>
        <w:t xml:space="preserve">supports developing and new ringette nations to grow local and regional ringette activities. Start-up advisor advises in organizing promotion events, supports </w:t>
      </w:r>
      <w:r w:rsidR="003E1399">
        <w:rPr>
          <w:rFonts w:ascii="Century Gothic" w:hAnsi="Century Gothic"/>
          <w:sz w:val="24"/>
          <w:szCs w:val="24"/>
        </w:rPr>
        <w:lastRenderedPageBreak/>
        <w:t>arrangements of them and facilitates connections between more and less mature ringette teams or clubs.</w:t>
      </w:r>
    </w:p>
    <w:p w14:paraId="09C5DF04" w14:textId="16A12B49" w:rsidR="00C749FF" w:rsidRDefault="00C749FF" w:rsidP="00C749FF">
      <w:pPr>
        <w:spacing w:after="0" w:line="240" w:lineRule="auto"/>
        <w:rPr>
          <w:rFonts w:ascii="Century Gothic" w:hAnsi="Century Gothic"/>
          <w:sz w:val="24"/>
          <w:szCs w:val="24"/>
        </w:rPr>
      </w:pPr>
    </w:p>
    <w:p w14:paraId="0BFC15DF" w14:textId="1B63032A" w:rsidR="003E1399" w:rsidRDefault="003E1399" w:rsidP="003E1399">
      <w:pPr>
        <w:spacing w:after="0" w:line="240" w:lineRule="auto"/>
        <w:ind w:left="1440"/>
        <w:rPr>
          <w:rFonts w:ascii="Century Gothic" w:hAnsi="Century Gothic"/>
          <w:sz w:val="24"/>
          <w:szCs w:val="24"/>
        </w:rPr>
      </w:pPr>
      <w:r>
        <w:rPr>
          <w:rFonts w:ascii="Century Gothic" w:hAnsi="Century Gothic"/>
          <w:sz w:val="24"/>
          <w:szCs w:val="24"/>
        </w:rPr>
        <w:t xml:space="preserve">In addition to these permanent positions, </w:t>
      </w:r>
      <w:r>
        <w:rPr>
          <w:rFonts w:ascii="Century Gothic" w:hAnsi="Century Gothic"/>
          <w:sz w:val="24"/>
          <w:szCs w:val="24"/>
        </w:rPr>
        <w:t>Promotion</w:t>
      </w:r>
      <w:r>
        <w:rPr>
          <w:rFonts w:ascii="Century Gothic" w:hAnsi="Century Gothic"/>
          <w:sz w:val="24"/>
          <w:szCs w:val="24"/>
        </w:rPr>
        <w:t xml:space="preserve"> Committee may add temporary voluntary positions according to recognized need. The IRF Board can decide to add permanent Committee positions if needed.</w:t>
      </w:r>
    </w:p>
    <w:p w14:paraId="60DFD5AA" w14:textId="77777777" w:rsidR="003E1399" w:rsidRDefault="003E1399" w:rsidP="003E1399">
      <w:pPr>
        <w:spacing w:after="0" w:line="240" w:lineRule="auto"/>
        <w:ind w:left="1440"/>
        <w:rPr>
          <w:rFonts w:ascii="Century Gothic" w:hAnsi="Century Gothic"/>
          <w:sz w:val="24"/>
          <w:szCs w:val="24"/>
        </w:rPr>
      </w:pPr>
    </w:p>
    <w:p w14:paraId="0614C9CE" w14:textId="77777777" w:rsidR="003E1399" w:rsidRDefault="003E1399" w:rsidP="003E1399">
      <w:pPr>
        <w:spacing w:after="0" w:line="240" w:lineRule="auto"/>
        <w:ind w:left="1440"/>
        <w:rPr>
          <w:rFonts w:ascii="Century Gothic" w:hAnsi="Century Gothic"/>
          <w:sz w:val="24"/>
          <w:szCs w:val="24"/>
        </w:rPr>
      </w:pPr>
      <w:r>
        <w:rPr>
          <w:rFonts w:ascii="Century Gothic" w:hAnsi="Century Gothic"/>
          <w:sz w:val="24"/>
          <w:szCs w:val="24"/>
        </w:rPr>
        <w:t>Both permanent positions can be filled with full or part time professionals of Full Member nations or volunteers.</w:t>
      </w:r>
    </w:p>
    <w:p w14:paraId="6014B47A" w14:textId="155C8856" w:rsidR="00C749FF" w:rsidRDefault="00C749FF" w:rsidP="00C749FF">
      <w:pPr>
        <w:spacing w:after="0" w:line="240" w:lineRule="auto"/>
        <w:rPr>
          <w:rFonts w:ascii="Century Gothic" w:hAnsi="Century Gothic"/>
          <w:sz w:val="24"/>
          <w:szCs w:val="24"/>
        </w:rPr>
      </w:pPr>
    </w:p>
    <w:p w14:paraId="19E700D2" w14:textId="2674F4DF" w:rsidR="00C749FF" w:rsidRPr="00765532" w:rsidRDefault="00324E2A" w:rsidP="00324E2A">
      <w:pPr>
        <w:spacing w:after="0" w:line="240" w:lineRule="auto"/>
        <w:ind w:left="1440"/>
        <w:rPr>
          <w:rFonts w:ascii="Century Gothic" w:hAnsi="Century Gothic"/>
          <w:b/>
          <w:bCs/>
          <w:sz w:val="24"/>
          <w:szCs w:val="24"/>
        </w:rPr>
      </w:pPr>
      <w:r w:rsidRPr="00765532">
        <w:rPr>
          <w:rFonts w:ascii="Century Gothic" w:hAnsi="Century Gothic"/>
          <w:b/>
          <w:bCs/>
          <w:sz w:val="24"/>
          <w:szCs w:val="24"/>
        </w:rPr>
        <w:t>Ringette a</w:t>
      </w:r>
      <w:r w:rsidR="00E777EE" w:rsidRPr="00765532">
        <w:rPr>
          <w:rFonts w:ascii="Century Gothic" w:hAnsi="Century Gothic"/>
          <w:b/>
          <w:bCs/>
          <w:sz w:val="24"/>
          <w:szCs w:val="24"/>
        </w:rPr>
        <w:t>mbassadors</w:t>
      </w:r>
    </w:p>
    <w:p w14:paraId="012E9AE7" w14:textId="77777777" w:rsidR="00E777EE" w:rsidRDefault="00E777EE" w:rsidP="00C749FF">
      <w:pPr>
        <w:spacing w:after="0" w:line="240" w:lineRule="auto"/>
        <w:rPr>
          <w:rFonts w:ascii="Century Gothic" w:hAnsi="Century Gothic"/>
          <w:sz w:val="24"/>
          <w:szCs w:val="24"/>
        </w:rPr>
      </w:pPr>
    </w:p>
    <w:p w14:paraId="3DB21ED2" w14:textId="5F835BEE" w:rsidR="00E777EE" w:rsidRDefault="00324E2A" w:rsidP="00324E2A">
      <w:pPr>
        <w:spacing w:after="0" w:line="240" w:lineRule="auto"/>
        <w:ind w:left="1440"/>
        <w:rPr>
          <w:rFonts w:ascii="Century Gothic" w:hAnsi="Century Gothic"/>
          <w:sz w:val="24"/>
          <w:szCs w:val="24"/>
        </w:rPr>
      </w:pPr>
      <w:r>
        <w:rPr>
          <w:rFonts w:ascii="Century Gothic" w:hAnsi="Century Gothic"/>
          <w:sz w:val="24"/>
          <w:szCs w:val="24"/>
        </w:rPr>
        <w:t xml:space="preserve">Ringette ambassadors are volunteers, who are </w:t>
      </w:r>
      <w:r w:rsidR="000F17B4">
        <w:rPr>
          <w:rFonts w:ascii="Century Gothic" w:hAnsi="Century Gothic"/>
          <w:sz w:val="24"/>
          <w:szCs w:val="24"/>
        </w:rPr>
        <w:t xml:space="preserve">temporarily </w:t>
      </w:r>
      <w:r>
        <w:rPr>
          <w:rFonts w:ascii="Century Gothic" w:hAnsi="Century Gothic"/>
          <w:sz w:val="24"/>
          <w:szCs w:val="24"/>
        </w:rPr>
        <w:t>willing to participate ringette activities or events in developing ringette nations.</w:t>
      </w:r>
      <w:r w:rsidR="000F17B4">
        <w:rPr>
          <w:rFonts w:ascii="Century Gothic" w:hAnsi="Century Gothic"/>
          <w:sz w:val="24"/>
          <w:szCs w:val="24"/>
        </w:rPr>
        <w:t xml:space="preserve"> A Ringette Ambassador </w:t>
      </w:r>
      <w:r w:rsidR="00F60A3C">
        <w:rPr>
          <w:rFonts w:ascii="Century Gothic" w:hAnsi="Century Gothic"/>
          <w:sz w:val="24"/>
          <w:szCs w:val="24"/>
        </w:rPr>
        <w:t>can be nominated by the Promotion Committee for one or more support missions with limited tasks</w:t>
      </w:r>
      <w:r w:rsidR="00765532">
        <w:rPr>
          <w:rFonts w:ascii="Century Gothic" w:hAnsi="Century Gothic"/>
          <w:sz w:val="24"/>
          <w:szCs w:val="24"/>
        </w:rPr>
        <w:t xml:space="preserve"> under the responsibilities and mandates of the Committee.</w:t>
      </w:r>
    </w:p>
    <w:p w14:paraId="4D6AA0A3" w14:textId="0EA16BA1" w:rsidR="00765532" w:rsidRDefault="00765532" w:rsidP="00324E2A">
      <w:pPr>
        <w:spacing w:after="0" w:line="240" w:lineRule="auto"/>
        <w:ind w:left="1440"/>
        <w:rPr>
          <w:rFonts w:ascii="Century Gothic" w:hAnsi="Century Gothic"/>
          <w:sz w:val="24"/>
          <w:szCs w:val="24"/>
        </w:rPr>
      </w:pPr>
    </w:p>
    <w:p w14:paraId="6ADE74F9" w14:textId="5C6193F9" w:rsidR="00324E2A" w:rsidRDefault="0082252C" w:rsidP="000F5695">
      <w:pPr>
        <w:spacing w:after="0" w:line="240" w:lineRule="auto"/>
        <w:ind w:left="1440"/>
        <w:rPr>
          <w:rFonts w:ascii="Century Gothic" w:hAnsi="Century Gothic"/>
          <w:sz w:val="24"/>
          <w:szCs w:val="24"/>
        </w:rPr>
      </w:pPr>
      <w:r>
        <w:rPr>
          <w:rFonts w:ascii="Century Gothic" w:hAnsi="Century Gothic"/>
          <w:sz w:val="24"/>
          <w:szCs w:val="24"/>
        </w:rPr>
        <w:t xml:space="preserve">A position of a Ringette Ambassador will continue after the support missions or tasks the individual has fulfilled. Ringette Ambassadors are entitled to use this title as a primary one during their dedicated mission(s) and as a secondary one </w:t>
      </w:r>
      <w:r w:rsidR="000F5695">
        <w:rPr>
          <w:rFonts w:ascii="Century Gothic" w:hAnsi="Century Gothic"/>
          <w:sz w:val="24"/>
          <w:szCs w:val="24"/>
        </w:rPr>
        <w:t>permanently after that. Being Ringette Ambassador once means being Ringette Ambassador forever, even without any specific responsibilities except sustaining their status as a role model.</w:t>
      </w:r>
    </w:p>
    <w:p w14:paraId="24554C3F" w14:textId="77777777" w:rsidR="00324E2A" w:rsidRDefault="00324E2A" w:rsidP="00C749FF">
      <w:pPr>
        <w:spacing w:after="0" w:line="240" w:lineRule="auto"/>
        <w:rPr>
          <w:rFonts w:ascii="Century Gothic" w:hAnsi="Century Gothic"/>
          <w:sz w:val="24"/>
          <w:szCs w:val="24"/>
        </w:rPr>
      </w:pPr>
    </w:p>
    <w:p w14:paraId="693BF847" w14:textId="73F94AA9" w:rsidR="00C749FF" w:rsidRPr="00A32FDC" w:rsidRDefault="00C749FF" w:rsidP="00701BBD">
      <w:pPr>
        <w:spacing w:after="0" w:line="240" w:lineRule="auto"/>
        <w:ind w:left="1440"/>
        <w:rPr>
          <w:rFonts w:ascii="Century Gothic" w:hAnsi="Century Gothic"/>
          <w:b/>
          <w:bCs/>
          <w:sz w:val="24"/>
          <w:szCs w:val="24"/>
        </w:rPr>
      </w:pPr>
      <w:r w:rsidRPr="00A32FDC">
        <w:rPr>
          <w:rFonts w:ascii="Century Gothic" w:hAnsi="Century Gothic"/>
          <w:b/>
          <w:bCs/>
          <w:sz w:val="24"/>
          <w:szCs w:val="24"/>
        </w:rPr>
        <w:t>Compensations</w:t>
      </w:r>
    </w:p>
    <w:p w14:paraId="194B626B" w14:textId="77777777" w:rsidR="001C3BFC" w:rsidRDefault="001C3BFC" w:rsidP="00117D78">
      <w:pPr>
        <w:spacing w:after="0" w:line="240" w:lineRule="auto"/>
        <w:ind w:left="720"/>
        <w:rPr>
          <w:rFonts w:ascii="Century Gothic" w:hAnsi="Century Gothic"/>
          <w:sz w:val="24"/>
          <w:szCs w:val="24"/>
        </w:rPr>
      </w:pPr>
    </w:p>
    <w:p w14:paraId="32FD1610" w14:textId="01126649" w:rsidR="00804217" w:rsidRDefault="00377011" w:rsidP="00A32FDC">
      <w:pPr>
        <w:spacing w:after="0" w:line="240" w:lineRule="auto"/>
        <w:ind w:left="1440"/>
        <w:rPr>
          <w:rFonts w:ascii="Century Gothic" w:hAnsi="Century Gothic"/>
          <w:sz w:val="24"/>
          <w:szCs w:val="24"/>
        </w:rPr>
      </w:pPr>
      <w:r>
        <w:rPr>
          <w:rFonts w:ascii="Century Gothic" w:hAnsi="Century Gothic"/>
          <w:sz w:val="24"/>
          <w:szCs w:val="24"/>
        </w:rPr>
        <w:t>All compensations for volunteers can be compensated according to the IRF Annual Plan and within limits of the IRF Budget.</w:t>
      </w:r>
      <w:r w:rsidR="00C56E96">
        <w:rPr>
          <w:rFonts w:ascii="Century Gothic" w:hAnsi="Century Gothic"/>
          <w:sz w:val="24"/>
          <w:szCs w:val="24"/>
        </w:rPr>
        <w:t xml:space="preserve"> The IRF Board decides all compensations with priority for longer commitments and activities with successful results.</w:t>
      </w:r>
    </w:p>
    <w:p w14:paraId="7C8B5D88" w14:textId="77777777" w:rsidR="00804217" w:rsidRDefault="00804217" w:rsidP="00117D78">
      <w:pPr>
        <w:spacing w:after="0" w:line="240" w:lineRule="auto"/>
        <w:ind w:left="720"/>
        <w:rPr>
          <w:rFonts w:ascii="Century Gothic" w:hAnsi="Century Gothic"/>
          <w:sz w:val="24"/>
          <w:szCs w:val="24"/>
        </w:rPr>
      </w:pPr>
    </w:p>
    <w:p w14:paraId="72B97CEA" w14:textId="50FA1A23" w:rsidR="00B74037" w:rsidRDefault="00B74037" w:rsidP="00117D78">
      <w:pPr>
        <w:spacing w:after="0" w:line="240" w:lineRule="auto"/>
        <w:ind w:left="720"/>
        <w:rPr>
          <w:rFonts w:ascii="Century Gothic" w:hAnsi="Century Gothic"/>
          <w:sz w:val="24"/>
          <w:szCs w:val="24"/>
        </w:rPr>
      </w:pPr>
    </w:p>
    <w:p w14:paraId="25C997BE" w14:textId="77777777" w:rsidR="00B74037" w:rsidRPr="001733BC" w:rsidRDefault="00B74037" w:rsidP="00117D78">
      <w:pPr>
        <w:spacing w:after="0" w:line="240" w:lineRule="auto"/>
        <w:ind w:left="720"/>
        <w:rPr>
          <w:rFonts w:ascii="Century Gothic" w:hAnsi="Century Gothic"/>
          <w:sz w:val="24"/>
          <w:szCs w:val="24"/>
        </w:rPr>
      </w:pPr>
    </w:p>
    <w:sectPr w:rsidR="00B74037" w:rsidRPr="001733BC">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346CC" w14:textId="77777777" w:rsidR="0036227B" w:rsidRDefault="0036227B" w:rsidP="00BE2A57">
      <w:pPr>
        <w:spacing w:after="0" w:line="240" w:lineRule="auto"/>
      </w:pPr>
      <w:r>
        <w:separator/>
      </w:r>
    </w:p>
  </w:endnote>
  <w:endnote w:type="continuationSeparator" w:id="0">
    <w:p w14:paraId="51E548E0" w14:textId="77777777" w:rsidR="0036227B" w:rsidRDefault="0036227B" w:rsidP="00BE2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vunumero"/>
      </w:rPr>
      <w:id w:val="-873841637"/>
      <w:docPartObj>
        <w:docPartGallery w:val="Page Numbers (Bottom of Page)"/>
        <w:docPartUnique/>
      </w:docPartObj>
    </w:sdtPr>
    <w:sdtContent>
      <w:p w14:paraId="0BE7FB23" w14:textId="7E4E3714" w:rsidR="00BE2A57" w:rsidRDefault="00BE2A57" w:rsidP="0020734A">
        <w:pPr>
          <w:pStyle w:val="Alatunniste"/>
          <w:framePr w:wrap="none" w:vAnchor="text" w:hAnchor="margin" w:xAlign="right" w:y="1"/>
          <w:rPr>
            <w:rStyle w:val="Sivunumero"/>
          </w:rPr>
        </w:pPr>
        <w:r>
          <w:rPr>
            <w:rStyle w:val="Sivunumero"/>
          </w:rPr>
          <w:fldChar w:fldCharType="begin"/>
        </w:r>
        <w:r>
          <w:rPr>
            <w:rStyle w:val="Sivunumero"/>
          </w:rPr>
          <w:instrText xml:space="preserve"> PAGE </w:instrText>
        </w:r>
        <w:r>
          <w:rPr>
            <w:rStyle w:val="Sivunumero"/>
          </w:rPr>
          <w:fldChar w:fldCharType="end"/>
        </w:r>
      </w:p>
    </w:sdtContent>
  </w:sdt>
  <w:p w14:paraId="12BA309F" w14:textId="77777777" w:rsidR="00BE2A57" w:rsidRDefault="00BE2A57" w:rsidP="00BE2A57">
    <w:pPr>
      <w:pStyle w:val="Alatunnist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vunumero"/>
      </w:rPr>
      <w:id w:val="109634279"/>
      <w:docPartObj>
        <w:docPartGallery w:val="Page Numbers (Bottom of Page)"/>
        <w:docPartUnique/>
      </w:docPartObj>
    </w:sdtPr>
    <w:sdtContent>
      <w:p w14:paraId="35CB2786" w14:textId="0A32C429" w:rsidR="00BE2A57" w:rsidRDefault="00BE2A57" w:rsidP="0020734A">
        <w:pPr>
          <w:pStyle w:val="Alatunniste"/>
          <w:framePr w:wrap="none" w:vAnchor="text" w:hAnchor="margin" w:xAlign="right" w:y="1"/>
          <w:rPr>
            <w:rStyle w:val="Sivunumero"/>
          </w:rPr>
        </w:pPr>
        <w:r>
          <w:rPr>
            <w:rStyle w:val="Sivunumero"/>
          </w:rPr>
          <w:fldChar w:fldCharType="begin"/>
        </w:r>
        <w:r>
          <w:rPr>
            <w:rStyle w:val="Sivunumero"/>
          </w:rPr>
          <w:instrText xml:space="preserve"> PAGE </w:instrText>
        </w:r>
        <w:r>
          <w:rPr>
            <w:rStyle w:val="Sivunumero"/>
          </w:rPr>
          <w:fldChar w:fldCharType="separate"/>
        </w:r>
        <w:r>
          <w:rPr>
            <w:rStyle w:val="Sivunumero"/>
            <w:noProof/>
          </w:rPr>
          <w:t>1</w:t>
        </w:r>
        <w:r>
          <w:rPr>
            <w:rStyle w:val="Sivunumero"/>
          </w:rPr>
          <w:fldChar w:fldCharType="end"/>
        </w:r>
      </w:p>
    </w:sdtContent>
  </w:sdt>
  <w:p w14:paraId="4BAFE403" w14:textId="77777777" w:rsidR="00BE2A57" w:rsidRDefault="00BE2A57" w:rsidP="00BE2A57">
    <w:pPr>
      <w:pStyle w:val="Alatunnist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E74D9" w14:textId="77777777" w:rsidR="0036227B" w:rsidRDefault="0036227B" w:rsidP="00BE2A57">
      <w:pPr>
        <w:spacing w:after="0" w:line="240" w:lineRule="auto"/>
      </w:pPr>
      <w:r>
        <w:separator/>
      </w:r>
    </w:p>
  </w:footnote>
  <w:footnote w:type="continuationSeparator" w:id="0">
    <w:p w14:paraId="48A8DCB1" w14:textId="77777777" w:rsidR="0036227B" w:rsidRDefault="0036227B" w:rsidP="00BE2A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54736"/>
    <w:multiLevelType w:val="hybridMultilevel"/>
    <w:tmpl w:val="5FACD56A"/>
    <w:lvl w:ilvl="0" w:tplc="040B000F">
      <w:start w:val="1"/>
      <w:numFmt w:val="decimal"/>
      <w:lvlText w:val="%1."/>
      <w:lvlJc w:val="left"/>
      <w:pPr>
        <w:ind w:left="2024" w:hanging="360"/>
      </w:pPr>
    </w:lvl>
    <w:lvl w:ilvl="1" w:tplc="040B0019">
      <w:start w:val="1"/>
      <w:numFmt w:val="lowerLetter"/>
      <w:lvlText w:val="%2."/>
      <w:lvlJc w:val="left"/>
      <w:pPr>
        <w:ind w:left="2744" w:hanging="360"/>
      </w:pPr>
    </w:lvl>
    <w:lvl w:ilvl="2" w:tplc="040B001B">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1" w15:restartNumberingAfterBreak="0">
    <w:nsid w:val="1F745F3B"/>
    <w:multiLevelType w:val="hybridMultilevel"/>
    <w:tmpl w:val="5B6A5B92"/>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C87AFC"/>
    <w:multiLevelType w:val="hybridMultilevel"/>
    <w:tmpl w:val="8A405BFA"/>
    <w:lvl w:ilvl="0" w:tplc="040B000F">
      <w:start w:val="1"/>
      <w:numFmt w:val="decimal"/>
      <w:lvlText w:val="%1."/>
      <w:lvlJc w:val="left"/>
      <w:pPr>
        <w:ind w:left="2160" w:hanging="360"/>
      </w:pPr>
    </w:lvl>
    <w:lvl w:ilvl="1" w:tplc="040B0019" w:tentative="1">
      <w:start w:val="1"/>
      <w:numFmt w:val="lowerLetter"/>
      <w:lvlText w:val="%2."/>
      <w:lvlJc w:val="left"/>
      <w:pPr>
        <w:ind w:left="2880" w:hanging="360"/>
      </w:pPr>
    </w:lvl>
    <w:lvl w:ilvl="2" w:tplc="040B001B" w:tentative="1">
      <w:start w:val="1"/>
      <w:numFmt w:val="lowerRoman"/>
      <w:lvlText w:val="%3."/>
      <w:lvlJc w:val="right"/>
      <w:pPr>
        <w:ind w:left="3600" w:hanging="180"/>
      </w:pPr>
    </w:lvl>
    <w:lvl w:ilvl="3" w:tplc="040B000F" w:tentative="1">
      <w:start w:val="1"/>
      <w:numFmt w:val="decimal"/>
      <w:lvlText w:val="%4."/>
      <w:lvlJc w:val="left"/>
      <w:pPr>
        <w:ind w:left="4320" w:hanging="360"/>
      </w:pPr>
    </w:lvl>
    <w:lvl w:ilvl="4" w:tplc="040B0019" w:tentative="1">
      <w:start w:val="1"/>
      <w:numFmt w:val="lowerLetter"/>
      <w:lvlText w:val="%5."/>
      <w:lvlJc w:val="left"/>
      <w:pPr>
        <w:ind w:left="5040" w:hanging="360"/>
      </w:pPr>
    </w:lvl>
    <w:lvl w:ilvl="5" w:tplc="040B001B" w:tentative="1">
      <w:start w:val="1"/>
      <w:numFmt w:val="lowerRoman"/>
      <w:lvlText w:val="%6."/>
      <w:lvlJc w:val="right"/>
      <w:pPr>
        <w:ind w:left="5760" w:hanging="180"/>
      </w:pPr>
    </w:lvl>
    <w:lvl w:ilvl="6" w:tplc="040B000F" w:tentative="1">
      <w:start w:val="1"/>
      <w:numFmt w:val="decimal"/>
      <w:lvlText w:val="%7."/>
      <w:lvlJc w:val="left"/>
      <w:pPr>
        <w:ind w:left="6480" w:hanging="360"/>
      </w:pPr>
    </w:lvl>
    <w:lvl w:ilvl="7" w:tplc="040B0019" w:tentative="1">
      <w:start w:val="1"/>
      <w:numFmt w:val="lowerLetter"/>
      <w:lvlText w:val="%8."/>
      <w:lvlJc w:val="left"/>
      <w:pPr>
        <w:ind w:left="7200" w:hanging="360"/>
      </w:pPr>
    </w:lvl>
    <w:lvl w:ilvl="8" w:tplc="040B001B" w:tentative="1">
      <w:start w:val="1"/>
      <w:numFmt w:val="lowerRoman"/>
      <w:lvlText w:val="%9."/>
      <w:lvlJc w:val="right"/>
      <w:pPr>
        <w:ind w:left="7920" w:hanging="180"/>
      </w:pPr>
    </w:lvl>
  </w:abstractNum>
  <w:abstractNum w:abstractNumId="3" w15:restartNumberingAfterBreak="0">
    <w:nsid w:val="2F03333A"/>
    <w:multiLevelType w:val="hybridMultilevel"/>
    <w:tmpl w:val="0FACB34E"/>
    <w:lvl w:ilvl="0" w:tplc="040B000F">
      <w:start w:val="1"/>
      <w:numFmt w:val="decimal"/>
      <w:lvlText w:val="%1."/>
      <w:lvlJc w:val="left"/>
      <w:pPr>
        <w:ind w:left="2160" w:hanging="360"/>
      </w:pPr>
    </w:lvl>
    <w:lvl w:ilvl="1" w:tplc="040B0019" w:tentative="1">
      <w:start w:val="1"/>
      <w:numFmt w:val="lowerLetter"/>
      <w:lvlText w:val="%2."/>
      <w:lvlJc w:val="left"/>
      <w:pPr>
        <w:ind w:left="2880" w:hanging="360"/>
      </w:pPr>
    </w:lvl>
    <w:lvl w:ilvl="2" w:tplc="040B001B" w:tentative="1">
      <w:start w:val="1"/>
      <w:numFmt w:val="lowerRoman"/>
      <w:lvlText w:val="%3."/>
      <w:lvlJc w:val="right"/>
      <w:pPr>
        <w:ind w:left="3600" w:hanging="180"/>
      </w:pPr>
    </w:lvl>
    <w:lvl w:ilvl="3" w:tplc="040B000F" w:tentative="1">
      <w:start w:val="1"/>
      <w:numFmt w:val="decimal"/>
      <w:lvlText w:val="%4."/>
      <w:lvlJc w:val="left"/>
      <w:pPr>
        <w:ind w:left="4320" w:hanging="360"/>
      </w:pPr>
    </w:lvl>
    <w:lvl w:ilvl="4" w:tplc="040B0019" w:tentative="1">
      <w:start w:val="1"/>
      <w:numFmt w:val="lowerLetter"/>
      <w:lvlText w:val="%5."/>
      <w:lvlJc w:val="left"/>
      <w:pPr>
        <w:ind w:left="5040" w:hanging="360"/>
      </w:pPr>
    </w:lvl>
    <w:lvl w:ilvl="5" w:tplc="040B001B" w:tentative="1">
      <w:start w:val="1"/>
      <w:numFmt w:val="lowerRoman"/>
      <w:lvlText w:val="%6."/>
      <w:lvlJc w:val="right"/>
      <w:pPr>
        <w:ind w:left="5760" w:hanging="180"/>
      </w:pPr>
    </w:lvl>
    <w:lvl w:ilvl="6" w:tplc="040B000F" w:tentative="1">
      <w:start w:val="1"/>
      <w:numFmt w:val="decimal"/>
      <w:lvlText w:val="%7."/>
      <w:lvlJc w:val="left"/>
      <w:pPr>
        <w:ind w:left="6480" w:hanging="360"/>
      </w:pPr>
    </w:lvl>
    <w:lvl w:ilvl="7" w:tplc="040B0019" w:tentative="1">
      <w:start w:val="1"/>
      <w:numFmt w:val="lowerLetter"/>
      <w:lvlText w:val="%8."/>
      <w:lvlJc w:val="left"/>
      <w:pPr>
        <w:ind w:left="7200" w:hanging="360"/>
      </w:pPr>
    </w:lvl>
    <w:lvl w:ilvl="8" w:tplc="040B001B" w:tentative="1">
      <w:start w:val="1"/>
      <w:numFmt w:val="lowerRoman"/>
      <w:lvlText w:val="%9."/>
      <w:lvlJc w:val="right"/>
      <w:pPr>
        <w:ind w:left="7920" w:hanging="180"/>
      </w:pPr>
    </w:lvl>
  </w:abstractNum>
  <w:abstractNum w:abstractNumId="4" w15:restartNumberingAfterBreak="0">
    <w:nsid w:val="2FB74690"/>
    <w:multiLevelType w:val="hybridMultilevel"/>
    <w:tmpl w:val="4CC4552E"/>
    <w:lvl w:ilvl="0" w:tplc="B2A845BE">
      <w:start w:val="1"/>
      <w:numFmt w:val="decimal"/>
      <w:lvlText w:val="%1."/>
      <w:lvlJc w:val="left"/>
      <w:pPr>
        <w:ind w:left="1800" w:hanging="360"/>
      </w:pPr>
      <w:rPr>
        <w:rFonts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A8D2DB1"/>
    <w:multiLevelType w:val="hybridMultilevel"/>
    <w:tmpl w:val="222AFFF2"/>
    <w:lvl w:ilvl="0" w:tplc="FFFFFFFF">
      <w:start w:val="1"/>
      <w:numFmt w:val="decimal"/>
      <w:lvlText w:val="%1."/>
      <w:lvlJc w:val="left"/>
      <w:pPr>
        <w:ind w:left="1080" w:hanging="360"/>
      </w:pPr>
      <w:rPr>
        <w:rFonts w:hint="default"/>
      </w:rPr>
    </w:lvl>
    <w:lvl w:ilvl="1" w:tplc="040B0017">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10246823">
    <w:abstractNumId w:val="1"/>
  </w:num>
  <w:num w:numId="2" w16cid:durableId="313610369">
    <w:abstractNumId w:val="4"/>
  </w:num>
  <w:num w:numId="3" w16cid:durableId="410274864">
    <w:abstractNumId w:val="5"/>
  </w:num>
  <w:num w:numId="4" w16cid:durableId="1875381733">
    <w:abstractNumId w:val="0"/>
  </w:num>
  <w:num w:numId="5" w16cid:durableId="1992444079">
    <w:abstractNumId w:val="2"/>
  </w:num>
  <w:num w:numId="6" w16cid:durableId="16387996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B31"/>
    <w:rsid w:val="00013B5E"/>
    <w:rsid w:val="00026354"/>
    <w:rsid w:val="000571C9"/>
    <w:rsid w:val="00060946"/>
    <w:rsid w:val="00094088"/>
    <w:rsid w:val="000A3B1A"/>
    <w:rsid w:val="000B65AC"/>
    <w:rsid w:val="000D702E"/>
    <w:rsid w:val="000E469F"/>
    <w:rsid w:val="000F17B4"/>
    <w:rsid w:val="000F5695"/>
    <w:rsid w:val="001104D4"/>
    <w:rsid w:val="001165CF"/>
    <w:rsid w:val="00117D78"/>
    <w:rsid w:val="00117EB4"/>
    <w:rsid w:val="00135BE0"/>
    <w:rsid w:val="001374C7"/>
    <w:rsid w:val="00170FBB"/>
    <w:rsid w:val="001733BC"/>
    <w:rsid w:val="001830E6"/>
    <w:rsid w:val="0018312D"/>
    <w:rsid w:val="0018579D"/>
    <w:rsid w:val="001874EB"/>
    <w:rsid w:val="001910A6"/>
    <w:rsid w:val="001A6BE6"/>
    <w:rsid w:val="001B2B0D"/>
    <w:rsid w:val="001B5669"/>
    <w:rsid w:val="001C3BFC"/>
    <w:rsid w:val="002225F1"/>
    <w:rsid w:val="002273EC"/>
    <w:rsid w:val="002327B1"/>
    <w:rsid w:val="00232C3B"/>
    <w:rsid w:val="00246975"/>
    <w:rsid w:val="00247230"/>
    <w:rsid w:val="002622A0"/>
    <w:rsid w:val="002853DF"/>
    <w:rsid w:val="00286B70"/>
    <w:rsid w:val="002B09F5"/>
    <w:rsid w:val="002D3DFF"/>
    <w:rsid w:val="002E4806"/>
    <w:rsid w:val="002F2477"/>
    <w:rsid w:val="002F5542"/>
    <w:rsid w:val="002F77FF"/>
    <w:rsid w:val="003007FA"/>
    <w:rsid w:val="00313BAD"/>
    <w:rsid w:val="00324E2A"/>
    <w:rsid w:val="00340DA7"/>
    <w:rsid w:val="0034394B"/>
    <w:rsid w:val="0035403F"/>
    <w:rsid w:val="00356728"/>
    <w:rsid w:val="0036227B"/>
    <w:rsid w:val="00365F2E"/>
    <w:rsid w:val="00374F85"/>
    <w:rsid w:val="00377011"/>
    <w:rsid w:val="003A457F"/>
    <w:rsid w:val="003A6EEC"/>
    <w:rsid w:val="003E1399"/>
    <w:rsid w:val="003E6DB9"/>
    <w:rsid w:val="003F1935"/>
    <w:rsid w:val="003F52B6"/>
    <w:rsid w:val="00406E12"/>
    <w:rsid w:val="00417A59"/>
    <w:rsid w:val="00421B58"/>
    <w:rsid w:val="0043460E"/>
    <w:rsid w:val="004423CE"/>
    <w:rsid w:val="00442937"/>
    <w:rsid w:val="00446910"/>
    <w:rsid w:val="00465787"/>
    <w:rsid w:val="004A13CC"/>
    <w:rsid w:val="004B0484"/>
    <w:rsid w:val="004C137D"/>
    <w:rsid w:val="004E043A"/>
    <w:rsid w:val="004F4078"/>
    <w:rsid w:val="00503AF4"/>
    <w:rsid w:val="00510ACF"/>
    <w:rsid w:val="00536B56"/>
    <w:rsid w:val="005461D6"/>
    <w:rsid w:val="00552EE4"/>
    <w:rsid w:val="005621B8"/>
    <w:rsid w:val="005A3CA0"/>
    <w:rsid w:val="005B0998"/>
    <w:rsid w:val="005C0C96"/>
    <w:rsid w:val="005C312B"/>
    <w:rsid w:val="005C3A3F"/>
    <w:rsid w:val="005D64D4"/>
    <w:rsid w:val="005F134B"/>
    <w:rsid w:val="005F5C89"/>
    <w:rsid w:val="00617D8E"/>
    <w:rsid w:val="0063467F"/>
    <w:rsid w:val="00651D5A"/>
    <w:rsid w:val="00677528"/>
    <w:rsid w:val="006A7125"/>
    <w:rsid w:val="006D1023"/>
    <w:rsid w:val="006E6F1B"/>
    <w:rsid w:val="00701BBD"/>
    <w:rsid w:val="007371E6"/>
    <w:rsid w:val="007405CA"/>
    <w:rsid w:val="00740EC6"/>
    <w:rsid w:val="0075688C"/>
    <w:rsid w:val="00757938"/>
    <w:rsid w:val="00765532"/>
    <w:rsid w:val="007716A6"/>
    <w:rsid w:val="007765D7"/>
    <w:rsid w:val="0078358C"/>
    <w:rsid w:val="007A3AA2"/>
    <w:rsid w:val="007A6A02"/>
    <w:rsid w:val="007F7045"/>
    <w:rsid w:val="00800482"/>
    <w:rsid w:val="00804217"/>
    <w:rsid w:val="00806620"/>
    <w:rsid w:val="00814C0D"/>
    <w:rsid w:val="0082252C"/>
    <w:rsid w:val="008802E1"/>
    <w:rsid w:val="00890A1B"/>
    <w:rsid w:val="0089133F"/>
    <w:rsid w:val="008A09E7"/>
    <w:rsid w:val="008B10FC"/>
    <w:rsid w:val="008D0B99"/>
    <w:rsid w:val="008D1D3C"/>
    <w:rsid w:val="008F224C"/>
    <w:rsid w:val="008F28FD"/>
    <w:rsid w:val="0091068D"/>
    <w:rsid w:val="009109BC"/>
    <w:rsid w:val="009153EF"/>
    <w:rsid w:val="009234DF"/>
    <w:rsid w:val="00942670"/>
    <w:rsid w:val="0095664A"/>
    <w:rsid w:val="0097738C"/>
    <w:rsid w:val="009A0B70"/>
    <w:rsid w:val="009A5CC7"/>
    <w:rsid w:val="009A75CA"/>
    <w:rsid w:val="00A0647E"/>
    <w:rsid w:val="00A1029C"/>
    <w:rsid w:val="00A32FDC"/>
    <w:rsid w:val="00A3754E"/>
    <w:rsid w:val="00A51BED"/>
    <w:rsid w:val="00A63035"/>
    <w:rsid w:val="00AC1D45"/>
    <w:rsid w:val="00AD12DC"/>
    <w:rsid w:val="00AE0E61"/>
    <w:rsid w:val="00B15D33"/>
    <w:rsid w:val="00B20F98"/>
    <w:rsid w:val="00B33F62"/>
    <w:rsid w:val="00B5674A"/>
    <w:rsid w:val="00B61790"/>
    <w:rsid w:val="00B74037"/>
    <w:rsid w:val="00B77952"/>
    <w:rsid w:val="00B86B31"/>
    <w:rsid w:val="00BB7FFD"/>
    <w:rsid w:val="00BD0C0E"/>
    <w:rsid w:val="00BE2A57"/>
    <w:rsid w:val="00BF3F83"/>
    <w:rsid w:val="00BF5608"/>
    <w:rsid w:val="00BF5FDF"/>
    <w:rsid w:val="00C30021"/>
    <w:rsid w:val="00C3573F"/>
    <w:rsid w:val="00C43191"/>
    <w:rsid w:val="00C44D86"/>
    <w:rsid w:val="00C56E96"/>
    <w:rsid w:val="00C7067A"/>
    <w:rsid w:val="00C749FF"/>
    <w:rsid w:val="00C763FF"/>
    <w:rsid w:val="00C929D3"/>
    <w:rsid w:val="00CA06D6"/>
    <w:rsid w:val="00CB63DE"/>
    <w:rsid w:val="00CE2CC0"/>
    <w:rsid w:val="00D20876"/>
    <w:rsid w:val="00D33223"/>
    <w:rsid w:val="00D40EBC"/>
    <w:rsid w:val="00D57055"/>
    <w:rsid w:val="00DD2B08"/>
    <w:rsid w:val="00DD4721"/>
    <w:rsid w:val="00E21235"/>
    <w:rsid w:val="00E2447F"/>
    <w:rsid w:val="00E41FDE"/>
    <w:rsid w:val="00E42250"/>
    <w:rsid w:val="00E454D6"/>
    <w:rsid w:val="00E517FA"/>
    <w:rsid w:val="00E64FD4"/>
    <w:rsid w:val="00E777EE"/>
    <w:rsid w:val="00ED2902"/>
    <w:rsid w:val="00EF56C7"/>
    <w:rsid w:val="00F01CBB"/>
    <w:rsid w:val="00F02243"/>
    <w:rsid w:val="00F078C3"/>
    <w:rsid w:val="00F15078"/>
    <w:rsid w:val="00F35DD7"/>
    <w:rsid w:val="00F51AD4"/>
    <w:rsid w:val="00F531D0"/>
    <w:rsid w:val="00F609AF"/>
    <w:rsid w:val="00F60A3C"/>
    <w:rsid w:val="00F725C7"/>
    <w:rsid w:val="00F81D67"/>
    <w:rsid w:val="00F97875"/>
    <w:rsid w:val="00FB0E42"/>
    <w:rsid w:val="00FC1AB9"/>
    <w:rsid w:val="00FC56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E5189"/>
  <w15:chartTrackingRefBased/>
  <w15:docId w15:val="{564DDBF9-DC17-4BF7-BCCD-219600674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9A75CA"/>
    <w:pPr>
      <w:ind w:left="720"/>
      <w:contextualSpacing/>
    </w:pPr>
  </w:style>
  <w:style w:type="paragraph" w:styleId="Alatunniste">
    <w:name w:val="footer"/>
    <w:basedOn w:val="Normaali"/>
    <w:link w:val="AlatunnisteChar"/>
    <w:uiPriority w:val="99"/>
    <w:unhideWhenUsed/>
    <w:rsid w:val="00BE2A57"/>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BE2A57"/>
  </w:style>
  <w:style w:type="character" w:styleId="Sivunumero">
    <w:name w:val="page number"/>
    <w:basedOn w:val="Kappaleenoletusfontti"/>
    <w:uiPriority w:val="99"/>
    <w:semiHidden/>
    <w:unhideWhenUsed/>
    <w:rsid w:val="00BE2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4</Pages>
  <Words>761</Words>
  <Characters>6172</Characters>
  <Application>Microsoft Office Word</Application>
  <DocSecurity>0</DocSecurity>
  <Lines>51</Lines>
  <Paragraphs>13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Markku Koli</cp:lastModifiedBy>
  <cp:revision>230</cp:revision>
  <dcterms:created xsi:type="dcterms:W3CDTF">2023-10-19T07:43:00Z</dcterms:created>
  <dcterms:modified xsi:type="dcterms:W3CDTF">2023-10-19T13:04:00Z</dcterms:modified>
</cp:coreProperties>
</file>